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E6" w:rsidRDefault="005C385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Муниципальное общеобразовательное </w:t>
      </w:r>
      <w:r w:rsidR="00B638A2">
        <w:rPr>
          <w:rFonts w:ascii="Times New Roman" w:hAnsi="Times New Roman"/>
          <w:b/>
          <w:sz w:val="28"/>
          <w:szCs w:val="28"/>
        </w:rPr>
        <w:t>автономное</w:t>
      </w:r>
      <w:r>
        <w:rPr>
          <w:rFonts w:ascii="Times New Roman" w:hAnsi="Times New Roman"/>
          <w:b/>
          <w:sz w:val="28"/>
          <w:szCs w:val="28"/>
        </w:rPr>
        <w:t xml:space="preserve"> учреждение</w:t>
      </w:r>
    </w:p>
    <w:p w:rsidR="00D30CE6" w:rsidRDefault="005C385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«Средняя общеобразовательная школа № 54».</w:t>
      </w:r>
    </w:p>
    <w:p w:rsidR="00D30CE6" w:rsidRDefault="00D30C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0CE6" w:rsidRDefault="00D30CE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10137" w:type="dxa"/>
        <w:tblLook w:val="04A0"/>
      </w:tblPr>
      <w:tblGrid>
        <w:gridCol w:w="5638"/>
        <w:gridCol w:w="4499"/>
      </w:tblGrid>
      <w:tr w:rsidR="00D30CE6">
        <w:tc>
          <w:tcPr>
            <w:tcW w:w="5637" w:type="dxa"/>
            <w:shd w:val="clear" w:color="auto" w:fill="auto"/>
          </w:tcPr>
          <w:p w:rsidR="00D30CE6" w:rsidRDefault="005C38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Принято </w:t>
            </w:r>
          </w:p>
          <w:p w:rsidR="00D30CE6" w:rsidRDefault="005C38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Педагогическим советом школы</w:t>
            </w:r>
          </w:p>
          <w:p w:rsidR="00D30CE6" w:rsidRDefault="00B010E7" w:rsidP="00B010E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Протокол № ____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499" w:type="dxa"/>
            <w:shd w:val="clear" w:color="auto" w:fill="auto"/>
          </w:tcPr>
          <w:p w:rsidR="00D30CE6" w:rsidRDefault="005C38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Утверждаю </w:t>
            </w:r>
          </w:p>
          <w:p w:rsidR="00D30CE6" w:rsidRDefault="005C38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школы №54</w:t>
            </w:r>
          </w:p>
          <w:p w:rsidR="00D30CE6" w:rsidRDefault="005C38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______________Н.Г. Гришина</w:t>
            </w:r>
          </w:p>
          <w:p w:rsidR="00D30CE6" w:rsidRDefault="00B638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9CA">
              <w:rPr>
                <w:rFonts w:ascii="Times New Roman" w:hAnsi="Times New Roman"/>
                <w:sz w:val="28"/>
                <w:szCs w:val="28"/>
              </w:rPr>
              <w:t xml:space="preserve">Приказ № </w:t>
            </w:r>
            <w:r>
              <w:rPr>
                <w:rFonts w:ascii="Times New Roman" w:hAnsi="Times New Roman"/>
                <w:sz w:val="28"/>
                <w:szCs w:val="28"/>
              </w:rPr>
              <w:t>162  от   31.08.2020 г.</w:t>
            </w:r>
          </w:p>
        </w:tc>
      </w:tr>
    </w:tbl>
    <w:p w:rsidR="00D30CE6" w:rsidRDefault="00D30C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0CE6" w:rsidRDefault="00D30C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0CE6" w:rsidRDefault="005C385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D30CE6" w:rsidRDefault="005C385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по Истории </w:t>
      </w:r>
    </w:p>
    <w:p w:rsidR="00D30CE6" w:rsidRDefault="005C385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 </w:t>
      </w:r>
      <w:r>
        <w:rPr>
          <w:rFonts w:ascii="Times New Roman" w:hAnsi="Times New Roman"/>
          <w:sz w:val="28"/>
          <w:szCs w:val="28"/>
          <w:u w:val="single"/>
        </w:rPr>
        <w:t>8</w:t>
      </w:r>
    </w:p>
    <w:p w:rsidR="00D30CE6" w:rsidRDefault="00D30CE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5C385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часов на учебный год </w:t>
      </w:r>
      <w:r w:rsidR="00B010E7">
        <w:rPr>
          <w:rFonts w:ascii="Times New Roman" w:hAnsi="Times New Roman"/>
          <w:sz w:val="28"/>
          <w:szCs w:val="28"/>
          <w:u w:val="single"/>
        </w:rPr>
        <w:t>6</w:t>
      </w:r>
      <w:r>
        <w:rPr>
          <w:rFonts w:ascii="Times New Roman" w:hAnsi="Times New Roman"/>
          <w:sz w:val="28"/>
          <w:szCs w:val="28"/>
          <w:u w:val="single"/>
        </w:rPr>
        <w:t>8</w:t>
      </w:r>
    </w:p>
    <w:p w:rsidR="00D30CE6" w:rsidRDefault="005C385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часов в неделю </w:t>
      </w:r>
      <w:r>
        <w:rPr>
          <w:rFonts w:ascii="Times New Roman" w:hAnsi="Times New Roman"/>
          <w:sz w:val="28"/>
          <w:szCs w:val="28"/>
          <w:u w:val="single"/>
        </w:rPr>
        <w:t>2</w:t>
      </w:r>
    </w:p>
    <w:p w:rsidR="00D30CE6" w:rsidRDefault="00D30C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B010E7" w:rsidRPr="00484F93" w:rsidRDefault="00B010E7" w:rsidP="00B010E7">
      <w:pPr>
        <w:pStyle w:val="af1"/>
        <w:jc w:val="both"/>
        <w:rPr>
          <w:rFonts w:ascii="Times New Roman" w:hAnsi="Times New Roman"/>
          <w:sz w:val="28"/>
          <w:shd w:val="clear" w:color="auto" w:fill="FFFFFF"/>
        </w:rPr>
      </w:pPr>
      <w:r w:rsidRPr="00484F93">
        <w:rPr>
          <w:rFonts w:ascii="Times New Roman" w:hAnsi="Times New Roman"/>
          <w:sz w:val="28"/>
        </w:rPr>
        <w:t xml:space="preserve">Составлена в соответствии с </w:t>
      </w:r>
      <w:r w:rsidRPr="00484F93">
        <w:rPr>
          <w:rFonts w:ascii="Times New Roman" w:hAnsi="Times New Roman"/>
          <w:sz w:val="28"/>
          <w:u w:val="single"/>
        </w:rPr>
        <w:t>Федеральным государственным образовательным стандартом основного общего образования  (</w:t>
      </w:r>
      <w:r w:rsidRPr="00484F93">
        <w:rPr>
          <w:rFonts w:ascii="Times New Roman" w:hAnsi="Times New Roman"/>
          <w:sz w:val="28"/>
          <w:u w:val="single"/>
          <w:shd w:val="clear" w:color="auto" w:fill="FFFFFF"/>
        </w:rPr>
        <w:t>Приказ Министерства образования и науки РФ от 29 декабря 2014 г. № 1644 «О внесении изменений в приказ Министерства образования и науки Российской Федерации от 17 декабря 2010 г. № 1897 "Об утверждении федерального государственного образовательного стандарта основного общего образования»;</w:t>
      </w:r>
    </w:p>
    <w:p w:rsidR="00B010E7" w:rsidRPr="00484F93" w:rsidRDefault="00B010E7" w:rsidP="00B010E7">
      <w:pPr>
        <w:pStyle w:val="af1"/>
        <w:jc w:val="both"/>
        <w:rPr>
          <w:rFonts w:ascii="Times New Roman" w:hAnsi="Times New Roman"/>
          <w:sz w:val="28"/>
          <w:u w:val="single"/>
        </w:rPr>
      </w:pPr>
      <w:r w:rsidRPr="00484F93">
        <w:rPr>
          <w:rFonts w:ascii="Times New Roman" w:hAnsi="Times New Roman"/>
          <w:sz w:val="28"/>
          <w:u w:val="single"/>
        </w:rPr>
        <w:t>с Примерной основной образовательной программой основного общего образования по истории.</w:t>
      </w:r>
    </w:p>
    <w:p w:rsidR="00D30CE6" w:rsidRDefault="00D30CE6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B010E7" w:rsidRDefault="00B010E7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B010E7" w:rsidRDefault="00B010E7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B010E7" w:rsidRDefault="00B010E7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B010E7" w:rsidRDefault="00B010E7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5C3859">
      <w:pPr>
        <w:spacing w:after="0" w:line="240" w:lineRule="auto"/>
        <w:ind w:firstLine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</w:t>
      </w:r>
    </w:p>
    <w:p w:rsidR="00D30CE6" w:rsidRDefault="005C3859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Фамилия </w:t>
      </w:r>
      <w:r>
        <w:rPr>
          <w:rFonts w:ascii="Times New Roman" w:hAnsi="Times New Roman"/>
          <w:sz w:val="28"/>
          <w:szCs w:val="28"/>
          <w:u w:val="single"/>
        </w:rPr>
        <w:t>Зайнагабдинова</w:t>
      </w:r>
    </w:p>
    <w:p w:rsidR="00D30CE6" w:rsidRDefault="005C3859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Имя 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Ромина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D30CE6" w:rsidRDefault="005C3859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Отчество </w:t>
      </w:r>
      <w:r>
        <w:rPr>
          <w:rFonts w:ascii="Times New Roman" w:hAnsi="Times New Roman"/>
          <w:sz w:val="28"/>
          <w:szCs w:val="28"/>
          <w:u w:val="single"/>
        </w:rPr>
        <w:t>Радиковна</w:t>
      </w:r>
    </w:p>
    <w:p w:rsidR="00D30CE6" w:rsidRDefault="00D30CE6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5C3859">
      <w:pPr>
        <w:spacing w:after="0" w:line="240" w:lineRule="auto"/>
        <w:ind w:left="5812"/>
        <w:contextualSpacing/>
        <w:jc w:val="both"/>
      </w:pPr>
      <w:r>
        <w:rPr>
          <w:rFonts w:ascii="Times New Roman" w:hAnsi="Times New Roman"/>
          <w:sz w:val="28"/>
          <w:szCs w:val="28"/>
        </w:rPr>
        <w:t>Категория   1</w:t>
      </w:r>
    </w:p>
    <w:p w:rsidR="00D30CE6" w:rsidRDefault="00B638A2">
      <w:pPr>
        <w:spacing w:after="0" w:line="240" w:lineRule="auto"/>
        <w:ind w:left="5812"/>
        <w:contextualSpacing/>
        <w:jc w:val="both"/>
      </w:pPr>
      <w:r>
        <w:rPr>
          <w:rFonts w:ascii="Times New Roman" w:hAnsi="Times New Roman"/>
          <w:sz w:val="28"/>
          <w:szCs w:val="28"/>
        </w:rPr>
        <w:t>Стаж работы   4</w:t>
      </w:r>
      <w:r w:rsidR="005C3859">
        <w:rPr>
          <w:rFonts w:ascii="Times New Roman" w:hAnsi="Times New Roman"/>
          <w:sz w:val="28"/>
          <w:szCs w:val="28"/>
        </w:rPr>
        <w:t xml:space="preserve"> года</w:t>
      </w:r>
    </w:p>
    <w:p w:rsidR="00D30CE6" w:rsidRDefault="00D30CE6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D30CE6">
      <w:pPr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D30CE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010E7" w:rsidRDefault="00B010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D30CE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D30CE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30CE6" w:rsidRDefault="00D30CE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30CE6" w:rsidRDefault="005C385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Оренбург</w:t>
      </w:r>
    </w:p>
    <w:p w:rsidR="00D30CE6" w:rsidRDefault="00B638A2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</w:pPr>
      <w:r>
        <w:rPr>
          <w:rFonts w:ascii="Times New Roman" w:hAnsi="Times New Roman"/>
          <w:sz w:val="28"/>
          <w:szCs w:val="28"/>
        </w:rPr>
        <w:tab/>
        <w:t>2020 – 2021</w:t>
      </w:r>
      <w:r w:rsidR="00B010E7">
        <w:rPr>
          <w:rFonts w:ascii="Times New Roman" w:hAnsi="Times New Roman"/>
          <w:sz w:val="28"/>
          <w:szCs w:val="28"/>
        </w:rPr>
        <w:t xml:space="preserve"> </w:t>
      </w:r>
      <w:r w:rsidR="005C3859">
        <w:rPr>
          <w:rFonts w:ascii="Times New Roman" w:hAnsi="Times New Roman"/>
          <w:sz w:val="28"/>
          <w:szCs w:val="28"/>
        </w:rPr>
        <w:t xml:space="preserve"> учебный год</w:t>
      </w:r>
      <w:r w:rsidR="005C3859">
        <w:rPr>
          <w:rFonts w:ascii="Times New Roman" w:hAnsi="Times New Roman"/>
          <w:sz w:val="28"/>
          <w:szCs w:val="28"/>
        </w:rPr>
        <w:tab/>
      </w:r>
    </w:p>
    <w:p w:rsidR="00D30CE6" w:rsidRDefault="005C3859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Структура рабочей программы:</w:t>
      </w:r>
    </w:p>
    <w:p w:rsidR="00D30CE6" w:rsidRDefault="005C3859">
      <w:pPr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>1. Требования к уровню подготовки учащихся.</w:t>
      </w:r>
    </w:p>
    <w:p w:rsidR="00D30CE6" w:rsidRDefault="005C3859">
      <w:pPr>
        <w:jc w:val="both"/>
        <w:rPr>
          <w:rFonts w:ascii="Times New Roman" w:hAnsi="Times New Roman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Содержание учебного предмета.</w:t>
      </w:r>
    </w:p>
    <w:p w:rsidR="00D30CE6" w:rsidRDefault="005C38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Тематическое планирование с указанием количества часов, отводимых на освоение каждой темы.</w:t>
      </w: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D30CE6">
      <w:pPr>
        <w:shd w:val="clear" w:color="auto" w:fill="FFFFFF"/>
        <w:tabs>
          <w:tab w:val="center" w:pos="5102"/>
          <w:tab w:val="left" w:pos="7113"/>
        </w:tabs>
        <w:spacing w:after="0" w:line="240" w:lineRule="auto"/>
        <w:contextualSpacing/>
        <w:outlineLvl w:val="1"/>
        <w:rPr>
          <w:color w:val="FF0000"/>
        </w:rPr>
      </w:pPr>
    </w:p>
    <w:p w:rsidR="00D30CE6" w:rsidRDefault="005C38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ТРЕБОВАНИЯ К УРОВНЮ ПОДГОТОВКИ УЧАЩИХСЯ:</w:t>
      </w:r>
    </w:p>
    <w:p w:rsidR="00D30CE6" w:rsidRDefault="00D30C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0CE6" w:rsidRDefault="005C38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В результате изучения истории ученик должен </w:t>
      </w:r>
      <w:r>
        <w:rPr>
          <w:rFonts w:ascii="Times New Roman" w:hAnsi="Times New Roman"/>
          <w:b/>
          <w:bCs/>
          <w:sz w:val="28"/>
          <w:szCs w:val="28"/>
        </w:rPr>
        <w:t>знать/понимать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основные этапы и ключевые события истории России и мира с древности до наших дней; 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выдающихся деятелей отечественной и всеобщей истории;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важнейшие достижения культуры и системы ценностей, сформировавшиеся в ходе исторического развития;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изученные виды исторических источников;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уметь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текст исторического источника при ответе на вопросы, решении различных учебных задач; сравнивать свидетельства разных источников;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рассказывать о важнейших исторических событиях и их участниках, показывая знание необходимых фактов, дат, терминов; 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приобретенные знания при написании творческих работ (в том числе сочинений), отчетов об экскурсиях, рефератов;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соотносить общие исторические процессы и отдельные факты;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выявлять существенные черты исторических процессов, явлений и событий; 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группировать исторические явления и события по заданному признаку; 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объяснять смысл изученных исторических понятий и терминов, выявлять общность и различия сравниваемых исторических событий и явлений; 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определять на основе учебного материала причины и следствия важнейших исторических событий;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понимания исторических причин и исторического значения событий и явлений современной жизни;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высказывания собственных суждений об историческом наследии народов России и мира;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объяснения исторически сложившихся норм социального поведения;</w:t>
      </w:r>
    </w:p>
    <w:p w:rsidR="00D30CE6" w:rsidRDefault="005C38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D30CE6" w:rsidRDefault="00D30CE6">
      <w:pPr>
        <w:ind w:left="-360" w:firstLine="180"/>
        <w:jc w:val="center"/>
        <w:rPr>
          <w:rFonts w:ascii="Times New Roman" w:hAnsi="Times New Roman"/>
          <w:b/>
          <w:sz w:val="28"/>
        </w:rPr>
      </w:pPr>
    </w:p>
    <w:p w:rsidR="00D30CE6" w:rsidRDefault="00D30CE6">
      <w:pPr>
        <w:ind w:left="-360" w:firstLine="180"/>
        <w:jc w:val="center"/>
        <w:rPr>
          <w:rFonts w:ascii="Times New Roman" w:hAnsi="Times New Roman"/>
          <w:b/>
          <w:sz w:val="28"/>
        </w:rPr>
      </w:pPr>
    </w:p>
    <w:p w:rsidR="00D30CE6" w:rsidRDefault="005C3859">
      <w:pPr>
        <w:ind w:left="-360" w:firstLine="1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 УЧЕБНОЙ ПРОГРАММЫ</w:t>
      </w:r>
    </w:p>
    <w:p w:rsidR="005C3859" w:rsidRDefault="005C3859" w:rsidP="00B731D3">
      <w:pPr>
        <w:spacing w:line="240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Страны Европы и Северной Америки в первой половине ХIХ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5C3859" w:rsidRDefault="005C3859" w:rsidP="00B731D3">
      <w:pPr>
        <w:spacing w:line="240" w:lineRule="auto"/>
        <w:ind w:firstLine="45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Империя Наполеона во Франции: внутренняя и внешняя политика. Наполеоновские войны. Падение империи</w:t>
      </w:r>
      <w:r w:rsidR="00B731D3">
        <w:rPr>
          <w:rFonts w:ascii="Times New Roman" w:eastAsia="Times New Roman" w:hAnsi="Times New Roman"/>
          <w:sz w:val="28"/>
          <w:szCs w:val="28"/>
        </w:rPr>
        <w:t>. Венский конгресс; Ш. М. Талей</w:t>
      </w:r>
      <w:r>
        <w:rPr>
          <w:rFonts w:ascii="Times New Roman" w:eastAsia="Times New Roman" w:hAnsi="Times New Roman"/>
          <w:sz w:val="28"/>
          <w:szCs w:val="28"/>
        </w:rPr>
        <w:t>ран. Священный союз.</w:t>
      </w:r>
    </w:p>
    <w:p w:rsidR="005C3859" w:rsidRDefault="005C3859" w:rsidP="00B731D3">
      <w:pPr>
        <w:spacing w:line="240" w:lineRule="auto"/>
        <w:ind w:firstLine="45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 1849 гг.: социальные и национальные движения, реформы и революции.</w:t>
      </w:r>
    </w:p>
    <w:p w:rsidR="005C3859" w:rsidRDefault="005C3859" w:rsidP="00B731D3">
      <w:pPr>
        <w:tabs>
          <w:tab w:val="left" w:pos="2280"/>
          <w:tab w:val="left" w:pos="4540"/>
          <w:tab w:val="left" w:pos="6420"/>
          <w:tab w:val="left" w:pos="8220"/>
        </w:tabs>
        <w:spacing w:line="240" w:lineRule="auto"/>
        <w:rPr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Оформление</w:t>
      </w:r>
      <w:r>
        <w:rPr>
          <w:rFonts w:ascii="Times New Roman" w:eastAsia="Times New Roman" w:hAnsi="Times New Roman"/>
          <w:sz w:val="28"/>
          <w:szCs w:val="28"/>
        </w:rPr>
        <w:tab/>
        <w:t>консервативных,</w:t>
      </w:r>
      <w:r>
        <w:rPr>
          <w:rFonts w:ascii="Times New Roman" w:eastAsia="Times New Roman" w:hAnsi="Times New Roman"/>
          <w:sz w:val="28"/>
          <w:szCs w:val="28"/>
        </w:rPr>
        <w:tab/>
        <w:t>либеральных,</w:t>
      </w:r>
      <w:r>
        <w:rPr>
          <w:rFonts w:ascii="Times New Roman" w:eastAsia="Times New Roman" w:hAnsi="Times New Roman"/>
          <w:sz w:val="28"/>
          <w:szCs w:val="28"/>
        </w:rPr>
        <w:tab/>
        <w:t>радикальных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/>
          <w:sz w:val="27"/>
          <w:szCs w:val="27"/>
        </w:rPr>
        <w:t>политических</w:t>
      </w:r>
      <w:r>
        <w:rPr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течений и партий; возникновение марксизма.</w:t>
      </w:r>
    </w:p>
    <w:p w:rsidR="005C3859" w:rsidRDefault="005C3859" w:rsidP="00B731D3">
      <w:pPr>
        <w:spacing w:line="240" w:lineRule="auto"/>
        <w:rPr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Страны Европы и Северной Америки во второй половине ХIХ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5C3859" w:rsidRDefault="005C3859" w:rsidP="00B731D3">
      <w:pPr>
        <w:spacing w:line="240" w:lineRule="auto"/>
        <w:ind w:firstLine="45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внутренняя и внешняя политика, франко-германская война, колониальные войны. Образование единого государства в Италии; К.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Кавур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Дж. Гарибальди. Объединение германских государств, провозглашение Германской империи; О. Бисмарк.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Габсбургская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монархия: австро-венгерский дуализм.</w:t>
      </w:r>
    </w:p>
    <w:p w:rsidR="005C3859" w:rsidRDefault="005C3859" w:rsidP="00B731D3">
      <w:pPr>
        <w:spacing w:line="240" w:lineRule="auto"/>
        <w:ind w:firstLine="45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Соединённые Штаты Америки во второй половине ХIХ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.: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экономика</w:t>
      </w:r>
      <w:proofErr w:type="gramEnd"/>
      <w:r>
        <w:rPr>
          <w:rFonts w:ascii="Times New Roman" w:eastAsia="Times New Roman" w:hAnsi="Times New Roman"/>
          <w:sz w:val="28"/>
          <w:szCs w:val="28"/>
        </w:rPr>
        <w:t>, социальные отношения, политическая жизнь. Север и Юг. Гражданская война (1861—1865). А. Линкольн.</w:t>
      </w:r>
    </w:p>
    <w:p w:rsidR="005C3859" w:rsidRDefault="005C3859" w:rsidP="00B731D3">
      <w:pPr>
        <w:spacing w:line="240" w:lineRule="auto"/>
        <w:ind w:firstLine="45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Экономическое и социально-политическое развитие стран Европы и США в конце ХIХ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</w:rPr>
        <w:t>.</w:t>
      </w:r>
    </w:p>
    <w:p w:rsidR="005C3859" w:rsidRDefault="005C3859" w:rsidP="00B731D3">
      <w:pPr>
        <w:spacing w:line="240" w:lineRule="auto"/>
        <w:ind w:firstLine="45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Завершение промышленного переворота. Ин</w:t>
      </w:r>
      <w:r w:rsidR="00B010E7">
        <w:rPr>
          <w:rFonts w:ascii="Times New Roman" w:eastAsia="Times New Roman" w:hAnsi="Times New Roman"/>
          <w:sz w:val="28"/>
          <w:szCs w:val="28"/>
        </w:rPr>
        <w:t>дустриализация. Монополис</w:t>
      </w:r>
      <w:r>
        <w:rPr>
          <w:rFonts w:ascii="Times New Roman" w:eastAsia="Times New Roman" w:hAnsi="Times New Roman"/>
          <w:sz w:val="28"/>
          <w:szCs w:val="28"/>
        </w:rPr>
        <w:t>тический капитализм. Технический прогре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сс в пр</w:t>
      </w:r>
      <w:proofErr w:type="gramEnd"/>
      <w:r>
        <w:rPr>
          <w:rFonts w:ascii="Times New Roman" w:eastAsia="Times New Roman" w:hAnsi="Times New Roman"/>
          <w:sz w:val="28"/>
          <w:szCs w:val="28"/>
        </w:rPr>
        <w:t>омышленности и сельском хозяйстве. Развитие транспорта и сре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дств св</w:t>
      </w:r>
      <w:proofErr w:type="gramEnd"/>
      <w:r>
        <w:rPr>
          <w:rFonts w:ascii="Times New Roman" w:eastAsia="Times New Roman" w:hAnsi="Times New Roman"/>
          <w:sz w:val="28"/>
          <w:szCs w:val="28"/>
        </w:rPr>
        <w:t>язи. Миграция из Старого в Новый Свет. Положение основных социальных групп. Расширение спектра общественных движений. Рабочее движение и профсоюзы. Образование социалистических партий; идеологи и руководители социалистического движения.</w:t>
      </w:r>
    </w:p>
    <w:p w:rsidR="005C3859" w:rsidRDefault="005C3859" w:rsidP="00B731D3">
      <w:pPr>
        <w:spacing w:line="240" w:lineRule="auto"/>
        <w:rPr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Страны Азии в ХIХ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5C3859" w:rsidRDefault="005C3859" w:rsidP="00B731D3">
      <w:pPr>
        <w:spacing w:line="240" w:lineRule="auto"/>
        <w:ind w:firstLine="45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Япония: внутренняя и внешняя политика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сёгуната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Токугава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преобразования эпохи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Мэйдзи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</w:t>
      </w:r>
    </w:p>
    <w:p w:rsidR="005C3859" w:rsidRDefault="005C3859" w:rsidP="005C3859">
      <w:pPr>
        <w:spacing w:after="0"/>
        <w:sectPr w:rsidR="005C3859">
          <w:pgSz w:w="11900" w:h="16838"/>
          <w:pgMar w:top="757" w:right="566" w:bottom="1150" w:left="1440" w:header="0" w:footer="0" w:gutter="0"/>
          <w:cols w:space="720"/>
        </w:sectPr>
      </w:pPr>
    </w:p>
    <w:p w:rsidR="005C3859" w:rsidRDefault="005C3859" w:rsidP="00B731D3">
      <w:pPr>
        <w:spacing w:line="240" w:lineRule="auto"/>
        <w:rPr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Война за независимость в Латинской Америке</w:t>
      </w:r>
    </w:p>
    <w:p w:rsidR="005C3859" w:rsidRDefault="005C3859" w:rsidP="00B731D3">
      <w:pPr>
        <w:spacing w:line="240" w:lineRule="auto"/>
        <w:ind w:firstLine="45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Колониальное общество. Освободительная борьба: задачи, участники, формы выступлений. П. Д.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Туссен-Лувертюр</w:t>
      </w:r>
      <w:proofErr w:type="spellEnd"/>
      <w:r>
        <w:rPr>
          <w:rFonts w:ascii="Times New Roman" w:eastAsia="Times New Roman" w:hAnsi="Times New Roman"/>
          <w:sz w:val="28"/>
          <w:szCs w:val="28"/>
        </w:rPr>
        <w:t>, С. Боливар. Провозглашение независимых государств.</w:t>
      </w:r>
    </w:p>
    <w:p w:rsidR="005C3859" w:rsidRDefault="005C3859" w:rsidP="00B731D3">
      <w:pPr>
        <w:spacing w:line="240" w:lineRule="auto"/>
        <w:rPr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Народы Африки в Новое время</w:t>
      </w:r>
    </w:p>
    <w:p w:rsidR="005C3859" w:rsidRDefault="005C3859" w:rsidP="00B731D3">
      <w:pPr>
        <w:spacing w:line="240" w:lineRule="auto"/>
        <w:ind w:firstLine="45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5C3859" w:rsidRDefault="005C3859" w:rsidP="00B731D3">
      <w:pPr>
        <w:spacing w:line="240" w:lineRule="auto"/>
        <w:rPr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Развитие культуры в XIX в.</w:t>
      </w:r>
    </w:p>
    <w:p w:rsidR="005C3859" w:rsidRDefault="005C3859" w:rsidP="00B731D3">
      <w:pPr>
        <w:spacing w:line="240" w:lineRule="auto"/>
        <w:ind w:firstLine="45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:rsidR="005C3859" w:rsidRDefault="005C3859" w:rsidP="00B731D3">
      <w:pPr>
        <w:spacing w:line="240" w:lineRule="auto"/>
        <w:rPr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Международные отношения в XIX в.</w:t>
      </w:r>
    </w:p>
    <w:p w:rsidR="005C3859" w:rsidRDefault="005C3859" w:rsidP="00B731D3">
      <w:pPr>
        <w:spacing w:line="240" w:lineRule="auto"/>
        <w:ind w:firstLine="45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5C3859" w:rsidRDefault="005C3859" w:rsidP="00B731D3">
      <w:pPr>
        <w:spacing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Историческое и культурное наследие Нового времени.</w:t>
      </w:r>
    </w:p>
    <w:p w:rsidR="00B010E7" w:rsidRDefault="00B010E7" w:rsidP="00B010E7">
      <w:pPr>
        <w:spacing w:line="240" w:lineRule="auto"/>
        <w:ind w:firstLine="45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Россия на рубеже XVII—XVIII вв. </w:t>
      </w:r>
      <w:r>
        <w:rPr>
          <w:rFonts w:ascii="Times New Roman" w:eastAsia="Times New Roman" w:hAnsi="Times New Roman"/>
          <w:sz w:val="28"/>
          <w:szCs w:val="28"/>
        </w:rPr>
        <w:t>Необходимость и предпосылки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преобразований. Начало царствования Петра I. Азовские походы. Великое посольство.</w:t>
      </w:r>
    </w:p>
    <w:p w:rsidR="00B010E7" w:rsidRDefault="00B010E7" w:rsidP="00B010E7">
      <w:pPr>
        <w:spacing w:line="240" w:lineRule="auto"/>
        <w:ind w:firstLine="45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Россия в первой четверти XVIII в. </w:t>
      </w:r>
      <w:r>
        <w:rPr>
          <w:rFonts w:ascii="Times New Roman" w:eastAsia="Times New Roman" w:hAnsi="Times New Roman"/>
          <w:sz w:val="28"/>
          <w:szCs w:val="28"/>
        </w:rPr>
        <w:t>Преобразования Петра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I.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реформа; упразднение</w:t>
      </w:r>
      <w:r>
        <w:rPr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патриаршества. Аристократическая оппозиция реформам Петра I; дело царевича Алексея. Политика протекционизма и меркантилизма. Денежная и налоговая реформы. Подушная подать.</w:t>
      </w:r>
      <w:r w:rsidRPr="00163A7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Социальные движения в первой четверти XVIII в. Восстания в Астрахани, Башкирии, на Дону. Религиозные выступления.</w:t>
      </w:r>
    </w:p>
    <w:p w:rsidR="00B010E7" w:rsidRDefault="00B010E7" w:rsidP="00B010E7">
      <w:pPr>
        <w:spacing w:line="240" w:lineRule="auto"/>
        <w:ind w:firstLine="45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Внешняя политика России в первой четверти XVIII в. Северная война: причины, основные события, итоги. Прутский 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Каспийский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походы. Провозглашение России империей.</w:t>
      </w:r>
    </w:p>
    <w:p w:rsidR="00B010E7" w:rsidRDefault="00B010E7" w:rsidP="00B010E7">
      <w:pPr>
        <w:spacing w:line="240" w:lineRule="auto"/>
        <w:ind w:firstLine="45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Нововведения в культуре. Просвещение и научные знания. Расширение сети школ и специальных учебных заведений. Открытие Академии наук. Развитие техники; А. Нартов. Литература и искусство. Архитектура и изобразительное искусство (Д.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Трезини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>, В. В. Растрелли, И. Н. Никитин). Изменения в дворянском быту.</w:t>
      </w:r>
      <w:r w:rsidRPr="00D2518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Итоги и цена петровских преобразований.</w:t>
      </w:r>
    </w:p>
    <w:p w:rsidR="00B010E7" w:rsidRDefault="00B010E7" w:rsidP="00B010E7">
      <w:pPr>
        <w:spacing w:line="240" w:lineRule="auto"/>
        <w:ind w:firstLine="45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 xml:space="preserve">Российская империя в 1762—1801 гг. </w:t>
      </w:r>
      <w:r>
        <w:rPr>
          <w:rFonts w:ascii="Times New Roman" w:eastAsia="Times New Roman" w:hAnsi="Times New Roman"/>
          <w:sz w:val="28"/>
          <w:szCs w:val="28"/>
        </w:rPr>
        <w:t>Правление Екатерины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II.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Политика просвещённого абсолютизма: основные направления, мероприятия, значение. Развитие промышленности и торговли. Предпринимательство. Рост помещичьего землевладения. Усиление крепостничества. Восстание под предводительством Е. Пугачёва и его значение. Основные сословия российского общества, их положение. Золотой век российского дворянства. Жалованные грамоты дворянству и городам. Развитие общественной мысли.</w:t>
      </w:r>
    </w:p>
    <w:p w:rsidR="00B010E7" w:rsidRDefault="00B010E7" w:rsidP="00B010E7">
      <w:pPr>
        <w:spacing w:line="240" w:lineRule="auto"/>
        <w:ind w:firstLine="45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Российская империя в конце XVIII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</w:rPr>
        <w:t>. Внутренняя и внешняя политика Павла I.</w:t>
      </w:r>
      <w:r w:rsidRPr="00163A7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Россия в европейской и мировой политике во второй половине XVIII в. Русско-турецкие войны и их итоги. Присоединение Крыма и Северного</w:t>
      </w:r>
      <w:r>
        <w:rPr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Причерноморья; Г. А. Потёмкин. Георгиевский трактат. Участие России в разделах Речи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Посполитой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 Действия вооружённых сил России в Италии и Швейцарии. Русское военное искусство (А. В. Суворов, Ф. Ф. Ушаков).</w:t>
      </w:r>
    </w:p>
    <w:p w:rsidR="00B010E7" w:rsidRDefault="00B010E7" w:rsidP="00B010E7">
      <w:pPr>
        <w:tabs>
          <w:tab w:val="left" w:pos="2260"/>
          <w:tab w:val="left" w:pos="4660"/>
          <w:tab w:val="left" w:pos="6960"/>
          <w:tab w:val="left" w:pos="7820"/>
        </w:tabs>
        <w:spacing w:line="240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Культура</w:t>
      </w:r>
      <w:r>
        <w:rPr>
          <w:rFonts w:ascii="Times New Roman" w:eastAsia="Times New Roman" w:hAnsi="Times New Roman"/>
          <w:sz w:val="28"/>
          <w:szCs w:val="28"/>
        </w:rPr>
        <w:tab/>
        <w:t>и  быт  России  во</w:t>
      </w:r>
      <w:r>
        <w:rPr>
          <w:rFonts w:ascii="Times New Roman" w:eastAsia="Times New Roman" w:hAnsi="Times New Roman"/>
          <w:sz w:val="28"/>
          <w:szCs w:val="28"/>
        </w:rPr>
        <w:tab/>
        <w:t>второй  половине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/>
          <w:sz w:val="28"/>
          <w:szCs w:val="28"/>
        </w:rPr>
        <w:t>XVIII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/>
          <w:sz w:val="28"/>
          <w:szCs w:val="28"/>
        </w:rPr>
        <w:t>в.  Просвещение. Становление отечественной науки; М. В. Ломоносов.</w:t>
      </w:r>
      <w:r w:rsidRPr="00163A7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Исследовательские экспедиции (В. Беринг, С. П. Крашенинников). Историческая наука (В. Н. Татищев, М. М. Щербатов). Русские изобретатели (И. И. Ползунов, И. П. Кулибин). Литература: основные направления, жанры, писатели (В. К. Тредиаковский, Н. М. Карамзин, Г. Р. Державин, Д. И. Фонвизин). Развитие архитектуры, живописи, скульптуры, музыки (стили и течения, художники и их произведения). Театр (Ф. Г. Волков). Культура и быт народов Российской империи.</w:t>
      </w:r>
    </w:p>
    <w:p w:rsidR="00B010E7" w:rsidRDefault="00B010E7" w:rsidP="00B010E7">
      <w:pPr>
        <w:spacing w:line="240" w:lineRule="auto"/>
        <w:rPr>
          <w:sz w:val="20"/>
          <w:szCs w:val="20"/>
        </w:rPr>
      </w:pPr>
    </w:p>
    <w:p w:rsidR="00D30CE6" w:rsidRDefault="00D30CE6" w:rsidP="00B010E7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B731D3" w:rsidRDefault="00B731D3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B731D3" w:rsidRDefault="00B731D3">
      <w:pPr>
        <w:shd w:val="clear" w:color="auto" w:fill="FFFFFF"/>
        <w:tabs>
          <w:tab w:val="left" w:pos="1337"/>
        </w:tabs>
        <w:spacing w:after="0" w:line="240" w:lineRule="auto"/>
        <w:contextualSpacing/>
        <w:jc w:val="both"/>
        <w:outlineLvl w:val="1"/>
        <w:rPr>
          <w:rFonts w:ascii="Times New Roman" w:hAnsi="Times New Roman"/>
          <w:color w:val="FF0000"/>
          <w:sz w:val="28"/>
        </w:rPr>
      </w:pPr>
    </w:p>
    <w:p w:rsidR="00D30CE6" w:rsidRDefault="005C3859">
      <w:pPr>
        <w:pStyle w:val="a8"/>
        <w:tabs>
          <w:tab w:val="left" w:pos="611"/>
        </w:tabs>
        <w:spacing w:after="0"/>
        <w:ind w:right="40"/>
        <w:contextualSpacing/>
        <w:jc w:val="center"/>
        <w:rPr>
          <w:rStyle w:val="a6"/>
          <w:rFonts w:eastAsia="Calibri"/>
          <w:b/>
          <w:color w:val="000000"/>
          <w:sz w:val="28"/>
          <w:szCs w:val="28"/>
        </w:rPr>
      </w:pPr>
      <w:r>
        <w:rPr>
          <w:rStyle w:val="a6"/>
          <w:rFonts w:eastAsia="Calibri"/>
          <w:b/>
          <w:color w:val="000000"/>
          <w:sz w:val="28"/>
          <w:szCs w:val="28"/>
        </w:rPr>
        <w:lastRenderedPageBreak/>
        <w:t>ТЕМАТИЧЕСКОЕ ПЛАНИРОВАНИЕ С УКАЗАНИЕМ КОЛИЧЕСТВА ЧАСОВ, ОТВОДИМЫХ НА ОСВОЕНИЕ КАЖДОЙ ТЕМЫ</w:t>
      </w:r>
    </w:p>
    <w:p w:rsidR="00E045B7" w:rsidRDefault="00E045B7">
      <w:pPr>
        <w:pStyle w:val="a8"/>
        <w:tabs>
          <w:tab w:val="left" w:pos="611"/>
        </w:tabs>
        <w:spacing w:after="0"/>
        <w:ind w:right="40"/>
        <w:contextualSpacing/>
        <w:jc w:val="center"/>
        <w:rPr>
          <w:rStyle w:val="a6"/>
          <w:rFonts w:eastAsia="Calibri"/>
          <w:b/>
          <w:color w:val="000000"/>
          <w:sz w:val="28"/>
          <w:szCs w:val="28"/>
        </w:rPr>
      </w:pPr>
    </w:p>
    <w:tbl>
      <w:tblPr>
        <w:tblW w:w="10064" w:type="dxa"/>
        <w:tblInd w:w="3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534"/>
        <w:gridCol w:w="6553"/>
        <w:gridCol w:w="1701"/>
        <w:gridCol w:w="1276"/>
      </w:tblGrid>
      <w:tr w:rsidR="00B731D3" w:rsidRPr="00473E49" w:rsidTr="00E045B7">
        <w:trPr>
          <w:trHeight w:val="573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pStyle w:val="af1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E045B7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  <w:b/>
              </w:rPr>
              <w:t>Кол-</w:t>
            </w:r>
            <w:r w:rsidR="00B731D3" w:rsidRPr="00473E49">
              <w:rPr>
                <w:rStyle w:val="dash0410005f0431005f0437005f0430005f0446005f0020005f0441005f043f005f0438005f0441005f043a005f0430005f005fchar1char1"/>
                <w:b/>
              </w:rPr>
              <w:t>во часов раздела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Страны Европы и Северной Америки в первой половине ХIХ </w:t>
            </w:r>
            <w:proofErr w:type="gramStart"/>
            <w:r w:rsidRPr="00473E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473E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Империя Наполеона во Франции: внутренняя и внешняя политика.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Наполеоновские войны.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Падение империи.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Венский конгресс; Ш. М. Талейран. Священный союз.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D25183" w:rsidRDefault="00D25183" w:rsidP="00E045B7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5183">
              <w:rPr>
                <w:rFonts w:ascii="Times New Roman" w:eastAsia="Times New Roman" w:hAnsi="Times New Roman"/>
                <w:i/>
                <w:sz w:val="24"/>
                <w:szCs w:val="24"/>
              </w:rPr>
              <w:t>Входная контрольная работа.</w:t>
            </w:r>
            <w:r w:rsidRPr="00D25183">
              <w:rPr>
                <w:rFonts w:ascii="Times New Roman" w:eastAsia="Times New Roman" w:hAnsi="Times New Roman"/>
                <w:i/>
                <w:sz w:val="24"/>
                <w:szCs w:val="24"/>
              </w:rPr>
              <w:br/>
            </w:r>
            <w:r w:rsidR="00B731D3"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индустриального общества.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w w:val="93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Политическое развитие европейских стран в 1815— 184</w:t>
            </w:r>
            <w:r w:rsidR="00D25183">
              <w:rPr>
                <w:rFonts w:ascii="Times New Roman" w:eastAsia="Times New Roman" w:hAnsi="Times New Roman"/>
                <w:sz w:val="24"/>
                <w:szCs w:val="24"/>
              </w:rPr>
              <w:t>9 гг.: социальные и нац.</w:t>
            </w: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 движения, реформы и революции.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w w:val="93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Промышленный переворот, его особенности в странах Европы и США.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Изменения в социальной структуре общества. Распространение социалисти</w:t>
            </w:r>
            <w:r w:rsidR="00E045B7">
              <w:rPr>
                <w:rFonts w:ascii="Times New Roman" w:eastAsia="Times New Roman" w:hAnsi="Times New Roman"/>
                <w:sz w:val="24"/>
                <w:szCs w:val="24"/>
              </w:rPr>
              <w:t>ческих идей</w:t>
            </w: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. Выступления рабочих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Оформление</w:t>
            </w: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ab/>
              <w:t>консерватив</w:t>
            </w:r>
            <w:r w:rsidRPr="00473E49">
              <w:rPr>
                <w:rFonts w:ascii="Times New Roman" w:hAnsi="Times New Roman"/>
                <w:sz w:val="24"/>
                <w:szCs w:val="24"/>
              </w:rPr>
              <w:t>ных,</w:t>
            </w:r>
            <w:r w:rsidRPr="00473E49">
              <w:rPr>
                <w:rFonts w:ascii="Times New Roman" w:hAnsi="Times New Roman"/>
                <w:sz w:val="24"/>
                <w:szCs w:val="24"/>
              </w:rPr>
              <w:tab/>
              <w:t xml:space="preserve">либеральных, </w:t>
            </w: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радикальных</w:t>
            </w:r>
            <w:r w:rsidRPr="00473E49">
              <w:rPr>
                <w:rFonts w:ascii="Times New Roman" w:hAnsi="Times New Roman"/>
                <w:sz w:val="24"/>
                <w:szCs w:val="24"/>
              </w:rPr>
              <w:tab/>
            </w: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течений и партий; возникновение марксизма.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Страны Европы и Северной Америки во второй половине ХIХ </w:t>
            </w:r>
            <w:proofErr w:type="gramStart"/>
            <w:r w:rsidRPr="00473E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473E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Франция — от Второй империи к Третьей республике: внутренняя и внешняя политика, франко-германская война, колониальные войны.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 единого государства в Италии; К. </w:t>
            </w:r>
            <w:proofErr w:type="spellStart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Кавур</w:t>
            </w:r>
            <w:proofErr w:type="spellEnd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, Дж. Гарибальди. Объединение германских государств, провозглашение Германской империи; О. Бисмарк.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Соединённые Штаты Америки во второй половине ХIХ </w:t>
            </w:r>
            <w:proofErr w:type="gramStart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.: </w:t>
            </w:r>
            <w:proofErr w:type="gramStart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экономика</w:t>
            </w:r>
            <w:proofErr w:type="gramEnd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, социальные отношения, политическая жизнь.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Север и Ю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г. Гражданская война</w:t>
            </w: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. А. Линкольн.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Экономическое и социально-политическое развитие стран Европы и США в конце Х</w:t>
            </w:r>
            <w:proofErr w:type="gramStart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proofErr w:type="gramEnd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Х в. Завершение промышленного переворота. Индустриализация.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rPr>
          <w:trHeight w:val="425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Технический прогре</w:t>
            </w:r>
            <w:proofErr w:type="gramStart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сс в пр</w:t>
            </w:r>
            <w:proofErr w:type="gramEnd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омышленности и сельском хозяйстве. Развитие транспорта и сре</w:t>
            </w:r>
            <w:proofErr w:type="gramStart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дств св</w:t>
            </w:r>
            <w:proofErr w:type="gramEnd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язи.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Миграция из Старого в Новый Свет. Положение основных социальных групп. Расширение спектра общественных движений. Рабочее движение и профсоюзы. Образование социалистических партий</w:t>
            </w:r>
            <w:r w:rsidR="00E045B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Страны Азии в ХIХ </w:t>
            </w:r>
            <w:proofErr w:type="gramStart"/>
            <w:r w:rsidRPr="00473E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473E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Китай: империя Цин, «закрытие» страны, «Опиумные войны», движение тайпинов. Япония: внутренняя и внешняя политика </w:t>
            </w:r>
            <w:proofErr w:type="spellStart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сёгуната</w:t>
            </w:r>
            <w:proofErr w:type="spellEnd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Токугава</w:t>
            </w:r>
            <w:proofErr w:type="spellEnd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, преобразования эпохи </w:t>
            </w:r>
            <w:proofErr w:type="spellStart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Мэйдзи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Война за независимость в Латинской Америке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Колониальное общество. Освободительная борьба: задачи, участники, формы выступлений. Провозглашение независимых государств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Народы Африки в Новое время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Колониальные империи. Колониальные порядки и традиционные общественные отношения. Выступления против колонизаторов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Развитие культуры в XIX в.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Научные открытия и технические изобретения. Распространение образования. Секуляризация и демократизация культуры.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Изменения в условия</w:t>
            </w:r>
            <w:r w:rsidR="00E045B7">
              <w:rPr>
                <w:rFonts w:ascii="Times New Roman" w:eastAsia="Times New Roman" w:hAnsi="Times New Roman"/>
                <w:sz w:val="24"/>
                <w:szCs w:val="24"/>
              </w:rPr>
              <w:t>х жизни людей. Стили худ</w:t>
            </w:r>
            <w:proofErr w:type="gramStart"/>
            <w:r w:rsidR="00E045B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End"/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ультуры: классицизм, романтизм, реализм, импрессионизм. Театр. Рождение кинематографа. Деятели культур</w:t>
            </w:r>
            <w:r w:rsidR="00E045B7">
              <w:rPr>
                <w:rFonts w:ascii="Times New Roman" w:eastAsia="Times New Roman" w:hAnsi="Times New Roman"/>
                <w:sz w:val="24"/>
                <w:szCs w:val="24"/>
              </w:rPr>
              <w:t>ы.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Международные отношения в XIX в.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 xml:space="preserve">Внешнеполитические интересы великих держав и политика союзов в Европе. Восточный вопрос. Колониальные захваты и колониальные империи.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Старые и новые лидеры индустриального мира.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Активизация борьбы за передел мира. Формирование военно-политических блоков великих держав.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E045B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473E49">
              <w:rPr>
                <w:rFonts w:ascii="Times New Roman" w:eastAsia="Times New Roman" w:hAnsi="Times New Roman"/>
                <w:sz w:val="24"/>
                <w:szCs w:val="24"/>
              </w:rPr>
              <w:t>Историческое и культурное наследие Нового времени.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31D3" w:rsidRPr="00473E49" w:rsidTr="00E045B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Повторение</w:t>
            </w:r>
            <w:r w:rsidR="00B731D3"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по теме "Новое время"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E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31D3" w:rsidRPr="00473E49" w:rsidRDefault="00B731D3" w:rsidP="005920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B010E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Россия на рубеже XVII—XVIII вв.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146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3E0509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Необходимость и предпосылки преобразований.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B010E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Начало царствования Петра I.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B010E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3E0509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Азовские походы.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B010E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Великое посольство.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B010E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Повторение темы "Россия на рубеже XVII—XVIII вв."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Россия в первой четверти XVIII в.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146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Преобразования Петра I. Реорганизация армии.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Реформы государственного управления (учреждение Сената, коллегий, губернская реформа и др.).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Указ о единонаследии. Табель о рангах. Утверждение абсолютизма.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Церковная реформа; упразднение патриаршества.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3E0509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Аристократическая оппозиция реформам Петра I; дело царевича Алексея.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3E0509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Политика протекционизма и меркантилизма. Денежная и налоговая реформы. Подушная подать.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B010E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Социальные движения в первой четверти XVIII в. Восстания в Астрахани, Башкирии, на Дону. Религиозные выступления.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Внешняя политика России в первой четверти XVIII в. Северная война: причины, основные события, итоги.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B010E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Прутский и </w:t>
            </w:r>
            <w:proofErr w:type="gramStart"/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Каспийский</w:t>
            </w:r>
            <w:proofErr w:type="gramEnd"/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походы. Провозглашение России империей.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Нововведения в культуре. Просвещение и научные знания. Расширение сети школ и специальных учебных заведений. Открытие Академии наук. Развитие техники; А. Нартов.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Литература и искусство. Архитектура и изобразительное искусство (Д. </w:t>
            </w:r>
            <w:proofErr w:type="spellStart"/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Трезини</w:t>
            </w:r>
            <w:proofErr w:type="spellEnd"/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, В. В. Растрелли, И. Н. Никитин).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B010E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Изменения в дворянском быту.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Итоги и цена петровских преобразований.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B010E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Дворцовые перевороты: причины, сущность, последствия.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Внутренняя внешняя политика преемников Петра I. Расширение привилегий дворянства. Участие России в Семилетней войне (П. А. Румянцев).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Повторение темы "Россия в первой четверти XVIII в."</w:t>
            </w:r>
          </w:p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Российская империя в 1762—1801 гг.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1463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3E0509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Правление Екатерины II. Политика просвещённого абсолютизма: основные направления, мероприятия, значение.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Развитие промышленности и торговли. Предпринимательство.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3E0509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Рост помещичьего землевладения. Усиление крепостничества.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B010E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Восстание под предводительством Е. Пугачёва и его значение.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3E0509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Основные сословия российского общества, их положение. Золотой век российского дворянства. Жалованные грамоты дворянству и городам. Развитие общественной мысли.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Российская империя в конце XVIII </w:t>
            </w:r>
            <w:proofErr w:type="gramStart"/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</w:t>
            </w:r>
            <w:proofErr w:type="gramEnd"/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 Внутренняя и внешняя политика Павла I.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Россия в европейской и мировой политике во второй половине XVIII в.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Русско-турецкие войны и их итоги. Присоединение Крыма и Северного Причерноморья; Г. А. Потёмкин.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B010E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Георгиевский трактат. Участие России в разделах Речи </w:t>
            </w:r>
            <w:proofErr w:type="spellStart"/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Посполитой</w:t>
            </w:r>
            <w:proofErr w:type="spellEnd"/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 Действия вооружённых сил России в Италии и Швейцарии. Русское военное искусство (А. В. Суворов, Ф. Ф. Ушаков).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B010E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Культура и  быт  России  во  второй  половине XVIII в.  Просвещение. Становление отечественной науки; М. В. Ломоносов.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B010E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3E0509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Исследовательские экспедиции (В. Беринг, С. П. Крашенинников). Историческая наука (В. Н. Татищев, М. М. Щербатов). Русские изобретатели (И. И. Ползунов, И. П. Кулибин).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B010E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Литература: основные направления, жанры, писатели (В. К. Тредиаковский, Н. М. Карамзин, Г. Р. Державин, Д. И. Фонвизин). Развитие архитектуры, живописи, скульптуры, музыки (стили и течения, художники и их произведения). Театр (Ф. Г. Волков).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Культура и быт народов Российской империи.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Повторение темы "Российская империя в 1762—1801 гг."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B010E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3E0509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Комплексная контрольная работа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B010E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3E0509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Повторение по теме "История России XVIII века"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66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Повторение по теме "История России XVIII века"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B010E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Повторение по теме "История России XVIII века"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B010E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B010E7" w:rsidRDefault="00B010E7" w:rsidP="003E0509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B010E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Повторение по теме "История России XVIII века"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10E7" w:rsidRPr="006E1A96" w:rsidTr="00B010E7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F61463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10E7" w:rsidRPr="006E1A96" w:rsidRDefault="00B010E7" w:rsidP="003E05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30CE6" w:rsidRDefault="00D30CE6">
      <w:pPr>
        <w:shd w:val="clear" w:color="auto" w:fill="FFFFFF"/>
        <w:tabs>
          <w:tab w:val="left" w:pos="1337"/>
        </w:tabs>
        <w:spacing w:after="0" w:line="240" w:lineRule="auto"/>
        <w:contextualSpacing/>
        <w:jc w:val="center"/>
        <w:outlineLvl w:val="1"/>
      </w:pPr>
    </w:p>
    <w:sectPr w:rsidR="00D30CE6" w:rsidSect="007A4EE3">
      <w:pgSz w:w="11906" w:h="16838"/>
      <w:pgMar w:top="851" w:right="851" w:bottom="851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30CE6"/>
    <w:rsid w:val="005C3859"/>
    <w:rsid w:val="007A4EE3"/>
    <w:rsid w:val="00B010E7"/>
    <w:rsid w:val="00B638A2"/>
    <w:rsid w:val="00B731D3"/>
    <w:rsid w:val="00C93A4D"/>
    <w:rsid w:val="00D25183"/>
    <w:rsid w:val="00D30CE6"/>
    <w:rsid w:val="00E04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B9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uiPriority w:val="99"/>
    <w:qFormat/>
    <w:rsid w:val="00117FB9"/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uiPriority w:val="99"/>
    <w:semiHidden/>
    <w:qFormat/>
    <w:rsid w:val="00EC1A62"/>
    <w:rPr>
      <w:rFonts w:ascii="Calibri" w:eastAsia="Calibri" w:hAnsi="Calibri" w:cs="Times New Roman"/>
    </w:rPr>
  </w:style>
  <w:style w:type="character" w:customStyle="1" w:styleId="c19">
    <w:name w:val="c19"/>
    <w:basedOn w:val="a0"/>
    <w:qFormat/>
    <w:rsid w:val="0082290B"/>
  </w:style>
  <w:style w:type="character" w:customStyle="1" w:styleId="c23">
    <w:name w:val="c23"/>
    <w:basedOn w:val="a0"/>
    <w:qFormat/>
    <w:rsid w:val="0082290B"/>
  </w:style>
  <w:style w:type="character" w:customStyle="1" w:styleId="apple-converted-space">
    <w:name w:val="apple-converted-space"/>
    <w:basedOn w:val="a0"/>
    <w:qFormat/>
    <w:rsid w:val="0082290B"/>
  </w:style>
  <w:style w:type="character" w:customStyle="1" w:styleId="a5">
    <w:name w:val="Текст выноски Знак"/>
    <w:basedOn w:val="a0"/>
    <w:uiPriority w:val="99"/>
    <w:semiHidden/>
    <w:qFormat/>
    <w:rsid w:val="009B72CE"/>
    <w:rPr>
      <w:rFonts w:ascii="Tahoma" w:eastAsia="Calibri" w:hAnsi="Tahoma" w:cs="Tahoma"/>
      <w:sz w:val="16"/>
      <w:szCs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7C6831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a6">
    <w:name w:val="Основной текст Знак"/>
    <w:basedOn w:val="a0"/>
    <w:semiHidden/>
    <w:qFormat/>
    <w:rsid w:val="00571A43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Заголовок"/>
    <w:basedOn w:val="a"/>
    <w:next w:val="a8"/>
    <w:qFormat/>
    <w:rsid w:val="007A4EE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8">
    <w:name w:val="Body Text"/>
    <w:basedOn w:val="a"/>
    <w:semiHidden/>
    <w:unhideWhenUsed/>
    <w:rsid w:val="00571A43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9">
    <w:name w:val="List"/>
    <w:basedOn w:val="a8"/>
    <w:rsid w:val="007A4EE3"/>
    <w:rPr>
      <w:rFonts w:cs="Arial Unicode MS"/>
    </w:rPr>
  </w:style>
  <w:style w:type="paragraph" w:styleId="aa">
    <w:name w:val="caption"/>
    <w:basedOn w:val="a"/>
    <w:qFormat/>
    <w:rsid w:val="007A4EE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b">
    <w:name w:val="index heading"/>
    <w:basedOn w:val="a"/>
    <w:qFormat/>
    <w:rsid w:val="007A4EE3"/>
    <w:pPr>
      <w:suppressLineNumbers/>
    </w:pPr>
    <w:rPr>
      <w:rFonts w:cs="Arial Unicode MS"/>
    </w:rPr>
  </w:style>
  <w:style w:type="paragraph" w:styleId="ac">
    <w:name w:val="footer"/>
    <w:basedOn w:val="a"/>
    <w:uiPriority w:val="99"/>
    <w:unhideWhenUsed/>
    <w:rsid w:val="00117FB9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semiHidden/>
    <w:unhideWhenUsed/>
    <w:rsid w:val="00EC1A6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 Paragraph"/>
    <w:basedOn w:val="a"/>
    <w:uiPriority w:val="34"/>
    <w:qFormat/>
    <w:rsid w:val="0082290B"/>
    <w:pPr>
      <w:ind w:left="720"/>
      <w:contextualSpacing/>
    </w:pPr>
  </w:style>
  <w:style w:type="paragraph" w:customStyle="1" w:styleId="c7">
    <w:name w:val="c7"/>
    <w:basedOn w:val="a"/>
    <w:qFormat/>
    <w:rsid w:val="0082290B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0">
    <w:name w:val="c20"/>
    <w:basedOn w:val="a"/>
    <w:qFormat/>
    <w:rsid w:val="0082290B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1">
    <w:name w:val="c61"/>
    <w:basedOn w:val="a"/>
    <w:qFormat/>
    <w:rsid w:val="0082290B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qFormat/>
    <w:rsid w:val="0082290B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alloon Text"/>
    <w:basedOn w:val="a"/>
    <w:uiPriority w:val="99"/>
    <w:semiHidden/>
    <w:unhideWhenUsed/>
    <w:qFormat/>
    <w:rsid w:val="009B72C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No Spacing"/>
    <w:link w:val="af2"/>
    <w:uiPriority w:val="1"/>
    <w:qFormat/>
    <w:rsid w:val="009D59C7"/>
    <w:rPr>
      <w:rFonts w:cs="Times New Roman"/>
    </w:rPr>
  </w:style>
  <w:style w:type="table" w:styleId="af3">
    <w:name w:val="Table Grid"/>
    <w:basedOn w:val="a1"/>
    <w:uiPriority w:val="59"/>
    <w:rsid w:val="009B72CE"/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Без интервала Знак"/>
    <w:link w:val="af1"/>
    <w:uiPriority w:val="1"/>
    <w:rsid w:val="00B010E7"/>
    <w:rPr>
      <w:rFonts w:cs="Times New Roman"/>
    </w:rPr>
  </w:style>
  <w:style w:type="paragraph" w:customStyle="1" w:styleId="Default">
    <w:name w:val="Default"/>
    <w:qFormat/>
    <w:rsid w:val="00B010E7"/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11</Pages>
  <Words>2074</Words>
  <Characters>14294</Characters>
  <Application>Microsoft Office Word</Application>
  <DocSecurity>0</DocSecurity>
  <Lines>794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калина</cp:lastModifiedBy>
  <cp:revision>33</cp:revision>
  <cp:lastPrinted>2019-09-20T04:14:00Z</cp:lastPrinted>
  <dcterms:created xsi:type="dcterms:W3CDTF">2015-08-30T16:52:00Z</dcterms:created>
  <dcterms:modified xsi:type="dcterms:W3CDTF">2020-09-06T14:54:00Z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