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AC" w:rsidRDefault="008F66AC" w:rsidP="008F6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общеобразовательное </w:t>
      </w:r>
      <w:r w:rsidR="00722EB8">
        <w:rPr>
          <w:b/>
          <w:sz w:val="28"/>
          <w:szCs w:val="28"/>
        </w:rPr>
        <w:t xml:space="preserve">автономное </w:t>
      </w:r>
      <w:r>
        <w:rPr>
          <w:b/>
          <w:sz w:val="28"/>
          <w:szCs w:val="28"/>
        </w:rPr>
        <w:t xml:space="preserve"> учреждение</w:t>
      </w:r>
    </w:p>
    <w:p w:rsidR="008F66AC" w:rsidRDefault="008F66AC" w:rsidP="008F6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54».</w:t>
      </w:r>
    </w:p>
    <w:p w:rsidR="008F66AC" w:rsidRDefault="008F66AC" w:rsidP="008F66AC">
      <w:pPr>
        <w:jc w:val="both"/>
        <w:rPr>
          <w:sz w:val="28"/>
          <w:szCs w:val="28"/>
        </w:rPr>
      </w:pPr>
    </w:p>
    <w:tbl>
      <w:tblPr>
        <w:tblW w:w="10137" w:type="dxa"/>
        <w:tblLook w:val="04A0"/>
      </w:tblPr>
      <w:tblGrid>
        <w:gridCol w:w="5638"/>
        <w:gridCol w:w="4499"/>
      </w:tblGrid>
      <w:tr w:rsidR="008F66AC" w:rsidTr="008F66AC">
        <w:tc>
          <w:tcPr>
            <w:tcW w:w="5637" w:type="dxa"/>
            <w:hideMark/>
          </w:tcPr>
          <w:p w:rsidR="008F66AC" w:rsidRDefault="008F66A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Принято </w:t>
            </w:r>
          </w:p>
          <w:p w:rsidR="008F66AC" w:rsidRDefault="008F66A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Педагогическим советом школы</w:t>
            </w:r>
          </w:p>
          <w:p w:rsidR="008F66AC" w:rsidRDefault="00722EB8" w:rsidP="00722E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Протокол №  </w:t>
            </w:r>
            <w:r w:rsidR="007F66C6">
              <w:rPr>
                <w:sz w:val="28"/>
                <w:szCs w:val="28"/>
                <w:lang w:eastAsia="en-US"/>
              </w:rPr>
              <w:t xml:space="preserve">  </w:t>
            </w:r>
            <w:proofErr w:type="gramStart"/>
            <w:r w:rsidR="007F66C6">
              <w:rPr>
                <w:sz w:val="28"/>
                <w:szCs w:val="28"/>
                <w:lang w:eastAsia="en-US"/>
              </w:rPr>
              <w:t>от</w:t>
            </w:r>
            <w:proofErr w:type="gramEnd"/>
            <w:r w:rsidR="007F66C6">
              <w:rPr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4499" w:type="dxa"/>
            <w:hideMark/>
          </w:tcPr>
          <w:p w:rsidR="008F66AC" w:rsidRDefault="008F66A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Утверждаю </w:t>
            </w:r>
          </w:p>
          <w:p w:rsidR="008F66AC" w:rsidRDefault="008F66A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школы №54</w:t>
            </w:r>
          </w:p>
          <w:p w:rsidR="008F66AC" w:rsidRDefault="008F66A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_________________Н.Г. Гришина</w:t>
            </w:r>
          </w:p>
          <w:p w:rsidR="008F66AC" w:rsidRDefault="00722EB8">
            <w:pPr>
              <w:jc w:val="both"/>
              <w:rPr>
                <w:sz w:val="28"/>
                <w:szCs w:val="28"/>
                <w:lang w:eastAsia="en-US"/>
              </w:rPr>
            </w:pPr>
            <w:r w:rsidRPr="001B69CA">
              <w:rPr>
                <w:sz w:val="28"/>
                <w:szCs w:val="28"/>
              </w:rPr>
              <w:t xml:space="preserve">Приказ № </w:t>
            </w:r>
            <w:r>
              <w:rPr>
                <w:sz w:val="28"/>
                <w:szCs w:val="28"/>
              </w:rPr>
              <w:t>162  от   31.08.2020 г.</w:t>
            </w:r>
          </w:p>
        </w:tc>
      </w:tr>
    </w:tbl>
    <w:p w:rsidR="008F66AC" w:rsidRDefault="008F66AC" w:rsidP="008F66AC">
      <w:pPr>
        <w:jc w:val="center"/>
        <w:rPr>
          <w:b/>
          <w:sz w:val="28"/>
          <w:szCs w:val="28"/>
        </w:rPr>
      </w:pPr>
    </w:p>
    <w:p w:rsidR="008F66AC" w:rsidRDefault="008F66AC" w:rsidP="008F6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F66AC" w:rsidRDefault="008F66AC" w:rsidP="008F66A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по обществознанию</w:t>
      </w:r>
    </w:p>
    <w:p w:rsidR="008F66AC" w:rsidRDefault="008F66AC" w:rsidP="008F6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</w:t>
      </w:r>
      <w:r>
        <w:rPr>
          <w:sz w:val="28"/>
          <w:szCs w:val="28"/>
          <w:u w:val="single"/>
        </w:rPr>
        <w:t>9</w:t>
      </w:r>
    </w:p>
    <w:p w:rsidR="008F66AC" w:rsidRDefault="008F66AC" w:rsidP="008F66AC">
      <w:pPr>
        <w:jc w:val="both"/>
        <w:rPr>
          <w:sz w:val="28"/>
          <w:szCs w:val="28"/>
        </w:rPr>
      </w:pPr>
    </w:p>
    <w:p w:rsidR="008F66AC" w:rsidRDefault="008F66AC" w:rsidP="008F66AC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часов на учебный год 34</w:t>
      </w:r>
    </w:p>
    <w:p w:rsidR="008F66AC" w:rsidRDefault="008F66AC" w:rsidP="008F6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неделю </w:t>
      </w:r>
      <w:r>
        <w:rPr>
          <w:sz w:val="28"/>
          <w:szCs w:val="28"/>
          <w:u w:val="single"/>
        </w:rPr>
        <w:t>1</w:t>
      </w:r>
    </w:p>
    <w:p w:rsidR="008F66AC" w:rsidRDefault="008F66AC" w:rsidP="008F66AC">
      <w:pPr>
        <w:ind w:firstLine="567"/>
        <w:jc w:val="both"/>
        <w:rPr>
          <w:sz w:val="28"/>
          <w:szCs w:val="28"/>
        </w:rPr>
      </w:pPr>
    </w:p>
    <w:p w:rsidR="008F66AC" w:rsidRDefault="008F66AC" w:rsidP="008F66AC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Составлена в соответствии с </w:t>
      </w:r>
      <w:r>
        <w:rPr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8F66AC" w:rsidRDefault="008F66AC" w:rsidP="008F66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 Примерной основной образовательной программой основног</w:t>
      </w:r>
      <w:r w:rsidR="007F66C6">
        <w:rPr>
          <w:sz w:val="28"/>
          <w:szCs w:val="28"/>
          <w:u w:val="single"/>
        </w:rPr>
        <w:t>о общего образования (протокол от 8 апреля 2015г. №1/15)</w:t>
      </w:r>
    </w:p>
    <w:p w:rsidR="00722EB8" w:rsidRDefault="00722EB8" w:rsidP="008F66AC">
      <w:pPr>
        <w:jc w:val="both"/>
        <w:rPr>
          <w:sz w:val="28"/>
          <w:szCs w:val="28"/>
          <w:u w:val="single"/>
        </w:rPr>
      </w:pPr>
    </w:p>
    <w:p w:rsidR="00722EB8" w:rsidRDefault="00722EB8" w:rsidP="008F66AC">
      <w:pPr>
        <w:jc w:val="both"/>
        <w:rPr>
          <w:sz w:val="28"/>
          <w:szCs w:val="28"/>
          <w:u w:val="single"/>
        </w:rPr>
      </w:pPr>
    </w:p>
    <w:p w:rsidR="00722EB8" w:rsidRDefault="00722EB8" w:rsidP="008F66AC">
      <w:pPr>
        <w:jc w:val="both"/>
        <w:rPr>
          <w:sz w:val="28"/>
          <w:szCs w:val="28"/>
          <w:u w:val="single"/>
        </w:rPr>
      </w:pPr>
    </w:p>
    <w:p w:rsidR="00722EB8" w:rsidRDefault="00722EB8" w:rsidP="008F66AC">
      <w:pPr>
        <w:jc w:val="both"/>
        <w:rPr>
          <w:sz w:val="28"/>
          <w:szCs w:val="28"/>
          <w:u w:val="single"/>
        </w:rPr>
      </w:pPr>
    </w:p>
    <w:p w:rsidR="008F66AC" w:rsidRDefault="008F66AC" w:rsidP="00722EB8">
      <w:pPr>
        <w:spacing w:line="360" w:lineRule="auto"/>
        <w:ind w:firstLine="5812"/>
        <w:jc w:val="both"/>
        <w:rPr>
          <w:sz w:val="28"/>
          <w:szCs w:val="28"/>
        </w:rPr>
      </w:pPr>
      <w:r>
        <w:rPr>
          <w:sz w:val="28"/>
          <w:szCs w:val="28"/>
        </w:rPr>
        <w:t>Учитель:</w:t>
      </w:r>
    </w:p>
    <w:p w:rsidR="008F66AC" w:rsidRDefault="008F66AC" w:rsidP="00722EB8">
      <w:pPr>
        <w:spacing w:line="360" w:lineRule="auto"/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 </w:t>
      </w:r>
      <w:r w:rsidR="00722EB8">
        <w:rPr>
          <w:sz w:val="28"/>
          <w:szCs w:val="28"/>
          <w:u w:val="single"/>
        </w:rPr>
        <w:t>Зайнагабдинова</w:t>
      </w:r>
    </w:p>
    <w:p w:rsidR="008F66AC" w:rsidRDefault="008F66AC" w:rsidP="00722EB8">
      <w:pPr>
        <w:spacing w:line="360" w:lineRule="auto"/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Имя </w:t>
      </w:r>
      <w:proofErr w:type="gramStart"/>
      <w:r w:rsidR="00722EB8">
        <w:rPr>
          <w:sz w:val="28"/>
          <w:szCs w:val="28"/>
          <w:u w:val="single"/>
        </w:rPr>
        <w:t>Ромина</w:t>
      </w:r>
      <w:proofErr w:type="gramEnd"/>
    </w:p>
    <w:p w:rsidR="008F66AC" w:rsidRDefault="008F66AC" w:rsidP="00722EB8">
      <w:pPr>
        <w:spacing w:line="360" w:lineRule="auto"/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Отчество </w:t>
      </w:r>
      <w:r w:rsidR="00722EB8">
        <w:rPr>
          <w:sz w:val="28"/>
          <w:szCs w:val="28"/>
        </w:rPr>
        <w:t>Радиковна</w:t>
      </w:r>
    </w:p>
    <w:p w:rsidR="008F66AC" w:rsidRDefault="008F66AC" w:rsidP="00722EB8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Категория  1 </w:t>
      </w:r>
    </w:p>
    <w:p w:rsidR="008F66AC" w:rsidRDefault="00722EB8" w:rsidP="00722EB8">
      <w:pPr>
        <w:spacing w:line="360" w:lineRule="auto"/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Стаж работы 4</w:t>
      </w:r>
      <w:r w:rsidR="008F66AC">
        <w:rPr>
          <w:sz w:val="28"/>
          <w:szCs w:val="28"/>
        </w:rPr>
        <w:t xml:space="preserve"> года</w:t>
      </w:r>
    </w:p>
    <w:p w:rsidR="008F66AC" w:rsidRDefault="008F66AC" w:rsidP="008F66AC">
      <w:pPr>
        <w:ind w:left="5812"/>
        <w:contextualSpacing/>
        <w:jc w:val="both"/>
        <w:rPr>
          <w:sz w:val="28"/>
          <w:szCs w:val="28"/>
        </w:rPr>
      </w:pPr>
    </w:p>
    <w:p w:rsidR="008F66AC" w:rsidRDefault="008F66AC" w:rsidP="008F66AC">
      <w:pPr>
        <w:ind w:left="5812"/>
        <w:contextualSpacing/>
        <w:jc w:val="both"/>
        <w:rPr>
          <w:sz w:val="28"/>
          <w:szCs w:val="28"/>
        </w:rPr>
      </w:pPr>
    </w:p>
    <w:p w:rsidR="008F66AC" w:rsidRDefault="008F66AC" w:rsidP="008F66AC">
      <w:pPr>
        <w:ind w:left="5812"/>
        <w:contextualSpacing/>
        <w:jc w:val="both"/>
        <w:rPr>
          <w:sz w:val="28"/>
          <w:szCs w:val="28"/>
          <w:u w:val="single"/>
        </w:rPr>
      </w:pPr>
    </w:p>
    <w:p w:rsidR="008F66AC" w:rsidRDefault="008F66AC" w:rsidP="008F66AC">
      <w:pPr>
        <w:ind w:left="5812"/>
        <w:contextualSpacing/>
        <w:jc w:val="both"/>
        <w:rPr>
          <w:sz w:val="28"/>
          <w:szCs w:val="28"/>
        </w:rPr>
      </w:pPr>
    </w:p>
    <w:tbl>
      <w:tblPr>
        <w:tblW w:w="10137" w:type="dxa"/>
        <w:tblLook w:val="04A0"/>
      </w:tblPr>
      <w:tblGrid>
        <w:gridCol w:w="5496"/>
        <w:gridCol w:w="4641"/>
      </w:tblGrid>
      <w:tr w:rsidR="008F66AC" w:rsidTr="008F66AC">
        <w:tc>
          <w:tcPr>
            <w:tcW w:w="5495" w:type="dxa"/>
            <w:hideMark/>
          </w:tcPr>
          <w:p w:rsidR="008F66AC" w:rsidRDefault="008F66AC">
            <w:pPr>
              <w:pStyle w:val="a5"/>
              <w:rPr>
                <w:sz w:val="28"/>
                <w:lang w:eastAsia="en-US"/>
              </w:rPr>
            </w:pPr>
          </w:p>
        </w:tc>
        <w:tc>
          <w:tcPr>
            <w:tcW w:w="4641" w:type="dxa"/>
          </w:tcPr>
          <w:p w:rsidR="008F66AC" w:rsidRDefault="008F66AC">
            <w:pPr>
              <w:pStyle w:val="a5"/>
              <w:rPr>
                <w:sz w:val="28"/>
                <w:lang w:eastAsia="en-US"/>
              </w:rPr>
            </w:pPr>
          </w:p>
        </w:tc>
      </w:tr>
    </w:tbl>
    <w:p w:rsidR="008F66AC" w:rsidRDefault="008F66AC" w:rsidP="008F66AC">
      <w:pPr>
        <w:jc w:val="both"/>
        <w:rPr>
          <w:sz w:val="28"/>
          <w:szCs w:val="28"/>
        </w:rPr>
      </w:pPr>
    </w:p>
    <w:p w:rsidR="008F66AC" w:rsidRDefault="008F66AC" w:rsidP="008F66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F66AC" w:rsidRDefault="008F66AC" w:rsidP="00722EB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Оренбург</w:t>
      </w:r>
    </w:p>
    <w:p w:rsidR="008F66AC" w:rsidRDefault="00722EB8" w:rsidP="00722EB8">
      <w:pPr>
        <w:widowControl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2020 – 2021</w:t>
      </w:r>
      <w:r w:rsidR="008F66AC">
        <w:rPr>
          <w:sz w:val="28"/>
          <w:szCs w:val="28"/>
        </w:rPr>
        <w:t xml:space="preserve"> учебный год</w:t>
      </w:r>
    </w:p>
    <w:p w:rsidR="008F66AC" w:rsidRDefault="008F66AC" w:rsidP="008F66A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рабочей программы:</w:t>
      </w:r>
    </w:p>
    <w:p w:rsidR="008F66AC" w:rsidRDefault="008F66AC" w:rsidP="008F66AC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8F66AC" w:rsidRDefault="008F66AC" w:rsidP="008F66AC">
      <w:pPr>
        <w:jc w:val="both"/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sz w:val="28"/>
          <w:szCs w:val="28"/>
        </w:rPr>
        <w:t>Содержание учебного предмета.</w:t>
      </w:r>
    </w:p>
    <w:p w:rsidR="008F66AC" w:rsidRDefault="008F66AC" w:rsidP="008F6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Тематическое планирование с указанием количества часов, отводимых на освоение каждой темы. </w:t>
      </w: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8F66AC" w:rsidRDefault="008F66AC" w:rsidP="008F66AC">
      <w:pPr>
        <w:widowControl/>
        <w:shd w:val="clear" w:color="auto" w:fill="FFFFFF"/>
        <w:jc w:val="center"/>
        <w:rPr>
          <w:sz w:val="28"/>
          <w:szCs w:val="28"/>
        </w:rPr>
      </w:pPr>
    </w:p>
    <w:p w:rsidR="00EA3B54" w:rsidRDefault="00EA3B54" w:rsidP="008F66AC">
      <w:pPr>
        <w:rPr>
          <w:b/>
          <w:sz w:val="28"/>
          <w:szCs w:val="28"/>
        </w:rPr>
      </w:pPr>
    </w:p>
    <w:p w:rsidR="008F66AC" w:rsidRDefault="008F66AC" w:rsidP="008F66A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Личностные результаты: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 - </w:t>
      </w:r>
      <w:proofErr w:type="spellStart"/>
      <w:r w:rsidRPr="00192E9D">
        <w:rPr>
          <w:sz w:val="28"/>
          <w:szCs w:val="28"/>
        </w:rPr>
        <w:t>мотивированность</w:t>
      </w:r>
      <w:proofErr w:type="spellEnd"/>
      <w:r w:rsidRPr="00192E9D">
        <w:rPr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 - заинтересованность не только в личном успехе, но и в развитии различных сторон жизни общества, в благополучии и процветании своей страны;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-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</w:t>
      </w:r>
      <w:r>
        <w:rPr>
          <w:sz w:val="28"/>
          <w:szCs w:val="28"/>
        </w:rPr>
        <w:t>.</w:t>
      </w:r>
      <w:r w:rsidRPr="00192E9D">
        <w:rPr>
          <w:sz w:val="28"/>
          <w:szCs w:val="28"/>
        </w:rPr>
        <w:t xml:space="preserve">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Метапредметные результаты: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в умении сознательно организовывать свою познавательную деятельность (от постановки цели до получения и оценки результата);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в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- в овладении различными видами публичных выступлений (высказывания, монолог,</w:t>
      </w:r>
      <w:r>
        <w:rPr>
          <w:sz w:val="28"/>
          <w:szCs w:val="28"/>
        </w:rPr>
        <w:t xml:space="preserve"> </w:t>
      </w:r>
      <w:r w:rsidRPr="00192E9D">
        <w:rPr>
          <w:sz w:val="28"/>
          <w:szCs w:val="28"/>
        </w:rPr>
        <w:t>дискуссия) и следовании этическим нормам и правилам ведения диалога;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в умении выполнять познавательные и практические задания, в том числе с использованием проектной деятельности на уроках и </w:t>
      </w:r>
      <w:proofErr w:type="gramStart"/>
      <w:r w:rsidRPr="00192E9D">
        <w:rPr>
          <w:sz w:val="28"/>
          <w:szCs w:val="28"/>
        </w:rPr>
        <w:t>в</w:t>
      </w:r>
      <w:proofErr w:type="gramEnd"/>
      <w:r w:rsidRPr="00192E9D">
        <w:rPr>
          <w:sz w:val="28"/>
          <w:szCs w:val="28"/>
        </w:rPr>
        <w:t xml:space="preserve"> доступной социальной практик.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Предметные результаты: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Научится: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- 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 - правильно определять инстанцию (государственный орган), в который следует обратиться для разрешения той или типичной социальной ситуации; - сравнивать различные типы политических режимов, обосновывать преимущества демократического политического устройства;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описывать основные признаки любого государства, конкретизировать их на примерах прошлого и современности;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- характеризовать базовые черты избирательной системы в нашем обществе, основные проявления роли избирателя;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 - различать факты и мнения в потоке политической информации. Получит возможность научиться: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- осознавать значение гражданской активности и патриотической позиции в укреплении нашего государства;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lastRenderedPageBreak/>
        <w:t xml:space="preserve">- соотносить различные оценки политических событий и процессов и делать обоснованные выводы.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Планируемые результаты изучения предмета «Обществознание»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закреплѐнным в Конституции Российской Федерации;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2) понимание основных принципов жизни общества, основ современных научных теорий общественного развития; 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</w:t>
      </w:r>
      <w:r>
        <w:rPr>
          <w:sz w:val="28"/>
          <w:szCs w:val="28"/>
        </w:rPr>
        <w:t xml:space="preserve"> </w:t>
      </w:r>
      <w:r w:rsidRPr="00192E9D">
        <w:rPr>
          <w:sz w:val="28"/>
          <w:szCs w:val="28"/>
        </w:rPr>
        <w:t>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 </w:t>
      </w:r>
      <w:proofErr w:type="gramStart"/>
      <w:r w:rsidRPr="00192E9D">
        <w:rPr>
          <w:sz w:val="28"/>
          <w:szCs w:val="28"/>
        </w:rPr>
        <w:t xml:space="preserve"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</w:t>
      </w:r>
      <w:proofErr w:type="gramEnd"/>
    </w:p>
    <w:p w:rsidR="00192E9D" w:rsidRDefault="00192E9D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192E9D">
        <w:rPr>
          <w:sz w:val="28"/>
          <w:szCs w:val="28"/>
        </w:rPr>
        <w:t xml:space="preserve">5) освоение приемов работы с социально значимой информацией, еѐ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:rsidR="008F66AC" w:rsidRPr="00192E9D" w:rsidRDefault="00192E9D" w:rsidP="008F66AC">
      <w:pPr>
        <w:widowControl/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</w:rPr>
      </w:pPr>
      <w:r w:rsidRPr="00192E9D">
        <w:rPr>
          <w:sz w:val="28"/>
          <w:szCs w:val="28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EA3B54" w:rsidRDefault="00EA3B54" w:rsidP="008F66AC">
      <w:pPr>
        <w:widowControl/>
        <w:shd w:val="clear" w:color="auto" w:fill="FFFFFF"/>
        <w:jc w:val="both"/>
        <w:rPr>
          <w:b/>
          <w:sz w:val="28"/>
          <w:szCs w:val="28"/>
        </w:rPr>
      </w:pPr>
    </w:p>
    <w:p w:rsidR="00192E9D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="00192E9D" w:rsidRPr="00192E9D">
        <w:rPr>
          <w:sz w:val="28"/>
          <w:szCs w:val="28"/>
        </w:rPr>
        <w:t xml:space="preserve">о разделу: Основы российского законодательства </w:t>
      </w:r>
    </w:p>
    <w:p w:rsidR="008F66AC" w:rsidRPr="00192E9D" w:rsidRDefault="00192E9D" w:rsidP="008F66AC">
      <w:pPr>
        <w:widowControl/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</w:rPr>
      </w:pPr>
      <w:proofErr w:type="gramStart"/>
      <w:r w:rsidRPr="00192E9D">
        <w:rPr>
          <w:sz w:val="28"/>
          <w:szCs w:val="28"/>
        </w:rPr>
        <w:t>Выпускник научится: •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• 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</w:t>
      </w:r>
      <w:proofErr w:type="gramEnd"/>
      <w:r w:rsidRPr="00192E9D">
        <w:rPr>
          <w:sz w:val="28"/>
          <w:szCs w:val="28"/>
        </w:rPr>
        <w:t xml:space="preserve"> </w:t>
      </w:r>
      <w:proofErr w:type="gramStart"/>
      <w:r w:rsidRPr="00192E9D">
        <w:rPr>
          <w:sz w:val="28"/>
          <w:szCs w:val="28"/>
        </w:rPr>
        <w:t>предусмотренные гражданским правом Российской Федерации механизмы защиты прав собственности и разрешения гражданско</w:t>
      </w:r>
      <w:r>
        <w:rPr>
          <w:sz w:val="28"/>
          <w:szCs w:val="28"/>
        </w:rPr>
        <w:t>-</w:t>
      </w:r>
      <w:r w:rsidRPr="00192E9D">
        <w:rPr>
          <w:sz w:val="28"/>
          <w:szCs w:val="28"/>
        </w:rPr>
        <w:t>правовых споров; 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• объяснять на конкретных примерах особенности правового положения и юридической ответственности несовершеннолетних; •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</w:r>
      <w:proofErr w:type="gramEnd"/>
      <w:r w:rsidRPr="00192E9D">
        <w:rPr>
          <w:sz w:val="28"/>
          <w:szCs w:val="28"/>
        </w:rPr>
        <w:t xml:space="preserve">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8F66AC" w:rsidRPr="00EA3B54" w:rsidRDefault="00192E9D" w:rsidP="008F66AC">
      <w:pPr>
        <w:widowControl/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</w:rPr>
      </w:pPr>
      <w:r w:rsidRPr="00EA3B54">
        <w:rPr>
          <w:sz w:val="28"/>
          <w:szCs w:val="28"/>
        </w:rPr>
        <w:t xml:space="preserve">Выпускник получит возможность научиться: • оценивать сущность и значение правопорядка и законности, собственный возможный вклад в их становление и </w:t>
      </w:r>
      <w:r w:rsidRPr="00EA3B54">
        <w:rPr>
          <w:sz w:val="28"/>
          <w:szCs w:val="28"/>
        </w:rPr>
        <w:lastRenderedPageBreak/>
        <w:t>развитие; • осознанно содействовать защите правопорядка в обществе правовыми способами и средствами; • использовать знания и умения для формирования способности к личному самоопределению, самореализации, самоконтролю.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Pr="00EA3B54">
        <w:rPr>
          <w:sz w:val="28"/>
          <w:szCs w:val="28"/>
        </w:rPr>
        <w:t xml:space="preserve">о разделу: Политическая жизнь общества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proofErr w:type="gramStart"/>
      <w:r w:rsidRPr="00EA3B54">
        <w:rPr>
          <w:sz w:val="28"/>
          <w:szCs w:val="28"/>
        </w:rPr>
        <w:t>Выпускник научится: • 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 • правильно определять инстанцию (государственный орган), в который следует обратиться для разрешения той или типичной социальной ситуации; • сравнивать различные типы политических режимов, обосновывать преимущества демократического политического устройства; • описывать основные признаки любого государства, конкретизировать их на примерах прошлого и современности;</w:t>
      </w:r>
      <w:proofErr w:type="gramEnd"/>
      <w:r w:rsidRPr="00EA3B54">
        <w:rPr>
          <w:sz w:val="28"/>
          <w:szCs w:val="28"/>
        </w:rPr>
        <w:t xml:space="preserve"> • характеризовать базовые черты избирательной системы в нашем обществе, основные проявления роли избирателя; • различать факты и мнения в потоке политической информации.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EA3B54">
        <w:rPr>
          <w:sz w:val="28"/>
          <w:szCs w:val="28"/>
        </w:rPr>
        <w:t xml:space="preserve">Выпускник получит возможность научиться: • осознавать значение гражданской активности и патриотической позиции в укреплении нашего государства; • соотносить различные оценки политических событий и процессов и делать обоснованные выводы.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A3B54">
        <w:rPr>
          <w:sz w:val="28"/>
          <w:szCs w:val="28"/>
        </w:rPr>
        <w:t xml:space="preserve">По разделу: Культурно-информационная среда общественной жизни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proofErr w:type="gramStart"/>
      <w:r w:rsidRPr="00EA3B54">
        <w:rPr>
          <w:sz w:val="28"/>
          <w:szCs w:val="28"/>
        </w:rPr>
        <w:t>Выпускник</w:t>
      </w:r>
      <w:r>
        <w:rPr>
          <w:sz w:val="28"/>
          <w:szCs w:val="28"/>
        </w:rPr>
        <w:t xml:space="preserve"> научится </w:t>
      </w:r>
      <w:r w:rsidRPr="00EA3B54">
        <w:rPr>
          <w:sz w:val="28"/>
          <w:szCs w:val="28"/>
        </w:rPr>
        <w:t xml:space="preserve">• характеризовать развитие отдельных областей и форм культуры; • распознавать и различать явления духовной культуры; • описывать различные средства массовой информации; • находить и извлекать социальную информацию о достижениях и проблемах развития культуры из адаптированных источников различного типа • видеть различные точки зрения в вопросах ценностного выбора и приоритетов в духовной сфере, формулировать собственное отношение. </w:t>
      </w:r>
      <w:proofErr w:type="gramEnd"/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EA3B54">
        <w:rPr>
          <w:sz w:val="28"/>
          <w:szCs w:val="28"/>
        </w:rPr>
        <w:t xml:space="preserve">Выпускник получит возможность научиться: • описывать процессы создания, сохранения, трансляции и усвоения достижений культуры; • характеризовать основные направления развития отечественной культуры в современных условиях; • осуществлять рефлексию своих ценностей.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</w:t>
      </w:r>
      <w:r w:rsidRPr="00EA3B54">
        <w:rPr>
          <w:sz w:val="28"/>
          <w:szCs w:val="28"/>
        </w:rPr>
        <w:t xml:space="preserve">о разделу: Человек в меняющемся обществе </w:t>
      </w:r>
    </w:p>
    <w:p w:rsidR="00EA3B54" w:rsidRDefault="00EA3B54" w:rsidP="008F66AC">
      <w:pPr>
        <w:widowControl/>
        <w:shd w:val="clear" w:color="auto" w:fill="FFFFFF"/>
        <w:jc w:val="both"/>
        <w:rPr>
          <w:sz w:val="28"/>
          <w:szCs w:val="28"/>
        </w:rPr>
      </w:pPr>
      <w:r w:rsidRPr="00EA3B54">
        <w:rPr>
          <w:sz w:val="28"/>
          <w:szCs w:val="28"/>
        </w:rPr>
        <w:t>Выпускник научится: • характеризовать явление ускорения социального развития; • объяснять необходимость непрерывного образования в современных условиях; • описывать многообразие профессий в современном мире; • характеризовать роль молодѐ</w:t>
      </w:r>
      <w:proofErr w:type="gramStart"/>
      <w:r w:rsidRPr="00EA3B54">
        <w:rPr>
          <w:sz w:val="28"/>
          <w:szCs w:val="28"/>
        </w:rPr>
        <w:t>жи в</w:t>
      </w:r>
      <w:proofErr w:type="gramEnd"/>
      <w:r w:rsidRPr="00EA3B54">
        <w:rPr>
          <w:sz w:val="28"/>
          <w:szCs w:val="28"/>
        </w:rPr>
        <w:t xml:space="preserve"> развитии современного общества; • извлекать социальную информацию из доступных источников; • применять полученные знания для решения отдельных социальных проблем. </w:t>
      </w:r>
    </w:p>
    <w:p w:rsidR="008F66AC" w:rsidRPr="00EA3B54" w:rsidRDefault="00EA3B54" w:rsidP="008F66AC">
      <w:pPr>
        <w:widowControl/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</w:rPr>
      </w:pPr>
      <w:r w:rsidRPr="00EA3B54">
        <w:rPr>
          <w:sz w:val="28"/>
          <w:szCs w:val="28"/>
        </w:rPr>
        <w:t xml:space="preserve">Выпускник получит возможность научиться: • критически воспринимать сообщения и рекламу в СМИ и Интернете о таких направлениях массовой культуры, как шоу-бизнес и мода; • оценивать роль спорта и спортивных достижений в контексте современной общественной жизни; • выражать и </w:t>
      </w:r>
      <w:proofErr w:type="gramStart"/>
      <w:r w:rsidRPr="00EA3B54">
        <w:rPr>
          <w:sz w:val="28"/>
          <w:szCs w:val="28"/>
        </w:rPr>
        <w:t>обосновывать собственную позицию по актуальным проблемам молод</w:t>
      </w:r>
      <w:proofErr w:type="gramEnd"/>
      <w:r w:rsidRPr="00EA3B54">
        <w:rPr>
          <w:sz w:val="28"/>
          <w:szCs w:val="28"/>
        </w:rPr>
        <w:t>ѐжи.</w:t>
      </w:r>
    </w:p>
    <w:p w:rsidR="00A12149" w:rsidRDefault="00A12149" w:rsidP="008F66AC">
      <w:pPr>
        <w:widowControl/>
        <w:shd w:val="clear" w:color="auto" w:fill="FFFFFF"/>
        <w:rPr>
          <w:rFonts w:eastAsia="Times New Roman"/>
          <w:b/>
          <w:color w:val="000000"/>
          <w:sz w:val="28"/>
          <w:szCs w:val="24"/>
        </w:rPr>
      </w:pPr>
    </w:p>
    <w:p w:rsidR="00A12149" w:rsidRDefault="00A12149" w:rsidP="008F66AC">
      <w:pPr>
        <w:widowControl/>
        <w:shd w:val="clear" w:color="auto" w:fill="FFFFFF"/>
        <w:rPr>
          <w:rFonts w:eastAsia="Times New Roman"/>
          <w:b/>
          <w:color w:val="000000"/>
          <w:sz w:val="28"/>
          <w:szCs w:val="24"/>
        </w:rPr>
      </w:pPr>
    </w:p>
    <w:p w:rsidR="00A12149" w:rsidRDefault="00A12149" w:rsidP="008F66AC">
      <w:pPr>
        <w:widowControl/>
        <w:shd w:val="clear" w:color="auto" w:fill="FFFFFF"/>
        <w:rPr>
          <w:rFonts w:eastAsia="Times New Roman"/>
          <w:b/>
          <w:color w:val="000000"/>
          <w:sz w:val="28"/>
          <w:szCs w:val="24"/>
        </w:rPr>
      </w:pPr>
    </w:p>
    <w:p w:rsidR="008F66AC" w:rsidRDefault="008F66AC" w:rsidP="00722EB8">
      <w:pPr>
        <w:widowControl/>
        <w:shd w:val="clear" w:color="auto" w:fill="FFFFFF"/>
        <w:jc w:val="center"/>
        <w:rPr>
          <w:rFonts w:eastAsia="Times New Roman"/>
          <w:b/>
          <w:color w:val="000000"/>
          <w:sz w:val="28"/>
          <w:szCs w:val="24"/>
        </w:rPr>
      </w:pPr>
      <w:r>
        <w:rPr>
          <w:rFonts w:eastAsia="Times New Roman"/>
          <w:b/>
          <w:color w:val="000000"/>
          <w:sz w:val="28"/>
          <w:szCs w:val="24"/>
        </w:rPr>
        <w:lastRenderedPageBreak/>
        <w:t>СОДЕРЖАНИЕ УЧЕБНОГО ПРЕДМЕТА</w:t>
      </w:r>
    </w:p>
    <w:p w:rsidR="008F66AC" w:rsidRDefault="00E66510" w:rsidP="00C617E0">
      <w:pPr>
        <w:widowControl/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sz w:val="28"/>
          <w:szCs w:val="28"/>
        </w:rPr>
        <w:t xml:space="preserve">        </w:t>
      </w:r>
      <w:r w:rsidR="00DA4233">
        <w:rPr>
          <w:sz w:val="28"/>
          <w:szCs w:val="28"/>
        </w:rPr>
        <w:t xml:space="preserve">Политика. Культура. </w:t>
      </w:r>
      <w:r w:rsidR="00DA4233" w:rsidRPr="00B72440">
        <w:rPr>
          <w:sz w:val="28"/>
          <w:szCs w:val="28"/>
        </w:rPr>
        <w:t>По</w:t>
      </w:r>
      <w:r w:rsidR="00DA4233">
        <w:rPr>
          <w:sz w:val="28"/>
          <w:szCs w:val="28"/>
        </w:rPr>
        <w:t>литическая сфера жизни общества.</w:t>
      </w:r>
    </w:p>
    <w:p w:rsidR="008F66AC" w:rsidRDefault="00DA4233" w:rsidP="008F66AC">
      <w:pPr>
        <w:pStyle w:val="a3"/>
        <w:spacing w:line="165" w:lineRule="atLeast"/>
        <w:jc w:val="both"/>
      </w:pPr>
      <w:r w:rsidRPr="000C7EF1">
        <w:rPr>
          <w:sz w:val="28"/>
          <w:szCs w:val="28"/>
        </w:rPr>
        <w:t>Власть. Властные отношения. Политика.</w:t>
      </w:r>
      <w:r>
        <w:rPr>
          <w:sz w:val="28"/>
          <w:szCs w:val="28"/>
        </w:rPr>
        <w:t xml:space="preserve"> </w:t>
      </w:r>
      <w:r w:rsidRPr="00B72440">
        <w:rPr>
          <w:sz w:val="28"/>
          <w:szCs w:val="28"/>
        </w:rPr>
        <w:t>Политика и власть. Роль политики в жизни общества.</w:t>
      </w:r>
      <w:r w:rsidRPr="000C7EF1">
        <w:rPr>
          <w:sz w:val="28"/>
          <w:szCs w:val="28"/>
        </w:rPr>
        <w:t xml:space="preserve"> Внутренняя и внешняя политика.</w:t>
      </w:r>
    </w:p>
    <w:p w:rsidR="008F66AC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 xml:space="preserve">Сущность государства. </w:t>
      </w:r>
      <w:r w:rsidRPr="00B72440">
        <w:rPr>
          <w:sz w:val="28"/>
          <w:szCs w:val="28"/>
        </w:rPr>
        <w:t xml:space="preserve">Государство, его существенные признаки. Функции государства. Внутренняя и внешняя политика государства. </w:t>
      </w:r>
      <w:r w:rsidRPr="000C7EF1">
        <w:rPr>
          <w:sz w:val="28"/>
          <w:szCs w:val="28"/>
        </w:rPr>
        <w:t>Суверенитет.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 xml:space="preserve">Формы государства. </w:t>
      </w:r>
      <w:r w:rsidRPr="00B72440">
        <w:rPr>
          <w:sz w:val="28"/>
          <w:szCs w:val="28"/>
        </w:rPr>
        <w:t>Формы правления. Формы государственно-территориального устройства. Политический режим</w:t>
      </w:r>
      <w:r>
        <w:rPr>
          <w:sz w:val="28"/>
          <w:szCs w:val="28"/>
        </w:rPr>
        <w:t>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B72440">
        <w:rPr>
          <w:sz w:val="28"/>
          <w:szCs w:val="28"/>
        </w:rPr>
        <w:t>Демократия, ее основные признаки и ценности. Выборы и референдумы. Участие граждан в политической жизни. Опасность политического экстремизма</w:t>
      </w:r>
      <w:proofErr w:type="gramStart"/>
      <w:r w:rsidRPr="00B7244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B72440">
        <w:rPr>
          <w:sz w:val="28"/>
          <w:szCs w:val="28"/>
        </w:rPr>
        <w:t>Разделение властей</w:t>
      </w:r>
      <w:r>
        <w:rPr>
          <w:sz w:val="28"/>
          <w:szCs w:val="28"/>
        </w:rPr>
        <w:t>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 xml:space="preserve">Наше государство — Российская Федерация. </w:t>
      </w:r>
      <w:r w:rsidRPr="00B72440">
        <w:rPr>
          <w:sz w:val="28"/>
          <w:szCs w:val="28"/>
        </w:rPr>
        <w:t xml:space="preserve">Конституция Российской Федерации – основной закон государства. </w:t>
      </w:r>
      <w:r w:rsidRPr="000C7EF1">
        <w:rPr>
          <w:sz w:val="28"/>
          <w:szCs w:val="28"/>
        </w:rPr>
        <w:t>Основы конституционного строя Российской Федерации.</w:t>
      </w:r>
      <w:r w:rsidRPr="00B72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72440">
        <w:rPr>
          <w:sz w:val="28"/>
          <w:szCs w:val="28"/>
        </w:rPr>
        <w:t xml:space="preserve">Россия </w:t>
      </w:r>
      <w:proofErr w:type="gramStart"/>
      <w:r w:rsidRPr="00B72440">
        <w:rPr>
          <w:sz w:val="28"/>
          <w:szCs w:val="28"/>
        </w:rPr>
        <w:t>-ф</w:t>
      </w:r>
      <w:proofErr w:type="gramEnd"/>
      <w:r w:rsidRPr="00B72440">
        <w:rPr>
          <w:sz w:val="28"/>
          <w:szCs w:val="28"/>
        </w:rPr>
        <w:t xml:space="preserve">едеративное государство. Субъекты федерации. </w:t>
      </w:r>
      <w:r>
        <w:rPr>
          <w:sz w:val="28"/>
          <w:szCs w:val="28"/>
        </w:rPr>
        <w:t xml:space="preserve"> </w:t>
      </w:r>
      <w:r w:rsidRPr="000C7EF1">
        <w:rPr>
          <w:sz w:val="28"/>
          <w:szCs w:val="28"/>
        </w:rPr>
        <w:t>Государственное устройство России.</w:t>
      </w:r>
      <w:r>
        <w:rPr>
          <w:sz w:val="28"/>
          <w:szCs w:val="28"/>
        </w:rPr>
        <w:t xml:space="preserve"> </w:t>
      </w:r>
      <w:r w:rsidRPr="000C7EF1">
        <w:rPr>
          <w:sz w:val="28"/>
          <w:szCs w:val="28"/>
        </w:rPr>
        <w:t>Республика</w:t>
      </w:r>
      <w:r>
        <w:rPr>
          <w:sz w:val="28"/>
          <w:szCs w:val="28"/>
        </w:rPr>
        <w:t>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B72440">
        <w:rPr>
          <w:sz w:val="28"/>
          <w:szCs w:val="28"/>
        </w:rPr>
        <w:t>Конституционные права и свободы человека и гражданина в Российской Федерации. Конституционные обязанности гражданина Российской Федерации.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DA4233">
        <w:rPr>
          <w:sz w:val="28"/>
          <w:szCs w:val="28"/>
        </w:rPr>
        <w:t>Взаимоотношения органов государственной власти и граждан. Механизмы реализации и защиты прав и  свобод человека и гражданина в РФ. Основные международные документы о правах человека и правах ребенка.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управление. </w:t>
      </w:r>
      <w:r w:rsidRPr="000C7EF1">
        <w:rPr>
          <w:sz w:val="28"/>
          <w:szCs w:val="28"/>
        </w:rPr>
        <w:t xml:space="preserve">Органы власти Российской Федерации. Органы законодательной власти. Органы исполнительной власти. </w:t>
      </w:r>
      <w:r w:rsidRPr="00B72440">
        <w:rPr>
          <w:sz w:val="28"/>
          <w:szCs w:val="28"/>
        </w:rPr>
        <w:t xml:space="preserve">Органы государственной власти и управления в Российской Федерации. Президент Российской Федерации, его основные функции. </w:t>
      </w:r>
      <w:r>
        <w:rPr>
          <w:sz w:val="28"/>
          <w:szCs w:val="28"/>
        </w:rPr>
        <w:t xml:space="preserve">Парламентаризм. </w:t>
      </w:r>
      <w:r w:rsidRPr="00B72440">
        <w:rPr>
          <w:sz w:val="28"/>
          <w:szCs w:val="28"/>
        </w:rPr>
        <w:t>Федеральное Собрание Российской Федерации. Правительство Российской Федерации.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>Гражданство Российской Федерации</w:t>
      </w:r>
      <w:r>
        <w:rPr>
          <w:sz w:val="28"/>
          <w:szCs w:val="28"/>
        </w:rPr>
        <w:t>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>Выборы и избирательные с</w:t>
      </w:r>
      <w:r>
        <w:rPr>
          <w:sz w:val="28"/>
          <w:szCs w:val="28"/>
        </w:rPr>
        <w:t>истемы.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партии. Политические партии и движения, их роль в общественной жизни.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0C7EF1">
        <w:rPr>
          <w:sz w:val="28"/>
          <w:szCs w:val="28"/>
        </w:rPr>
        <w:t>Правовое государство. Верховенство права. Разделение властей. Гражданское общество и правовое государство. Местное самоуправление.</w:t>
      </w:r>
    </w:p>
    <w:p w:rsidR="00DA4233" w:rsidRDefault="00DA4233" w:rsidP="00DA4233">
      <w:pPr>
        <w:widowControl/>
        <w:shd w:val="clear" w:color="auto" w:fill="FFFFFF"/>
        <w:rPr>
          <w:rFonts w:eastAsia="Times New Roman"/>
          <w:b/>
          <w:color w:val="000000"/>
          <w:sz w:val="28"/>
          <w:szCs w:val="24"/>
        </w:rPr>
      </w:pPr>
      <w:r w:rsidRPr="000C7EF1">
        <w:rPr>
          <w:sz w:val="28"/>
          <w:szCs w:val="28"/>
        </w:rPr>
        <w:t xml:space="preserve">Межгосударственные отношения. Международные политические организации. </w:t>
      </w:r>
      <w:r>
        <w:rPr>
          <w:sz w:val="28"/>
          <w:szCs w:val="28"/>
        </w:rPr>
        <w:t>Межгосударственные конфликты и способы их разрешения.</w:t>
      </w:r>
      <w:r w:rsidR="00BF2DAC">
        <w:rPr>
          <w:sz w:val="28"/>
          <w:szCs w:val="28"/>
        </w:rPr>
        <w:t xml:space="preserve">  </w:t>
      </w:r>
      <w:r w:rsidRPr="000C7EF1">
        <w:rPr>
          <w:sz w:val="28"/>
          <w:szCs w:val="28"/>
        </w:rPr>
        <w:t>Войны и вооружённые конфликты. Национальная безопасность. Сепаратизм. Международно-правовая защита жертв вооружённых конфликтов.</w:t>
      </w:r>
    </w:p>
    <w:p w:rsidR="00DA4233" w:rsidRDefault="00DA4233" w:rsidP="008F66AC">
      <w:pPr>
        <w:pStyle w:val="a3"/>
        <w:spacing w:line="165" w:lineRule="atLeast"/>
        <w:jc w:val="both"/>
      </w:pPr>
      <w:r>
        <w:rPr>
          <w:sz w:val="28"/>
          <w:szCs w:val="28"/>
        </w:rPr>
        <w:t xml:space="preserve">      </w:t>
      </w:r>
      <w:r w:rsidRPr="000C7EF1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российского законодательства.</w:t>
      </w:r>
    </w:p>
    <w:p w:rsidR="00DA4233" w:rsidRDefault="00DA4233" w:rsidP="008F66AC">
      <w:pPr>
        <w:pStyle w:val="a3"/>
        <w:spacing w:line="165" w:lineRule="atLeast"/>
        <w:jc w:val="both"/>
        <w:rPr>
          <w:sz w:val="28"/>
          <w:szCs w:val="28"/>
        </w:rPr>
      </w:pPr>
      <w:r w:rsidRPr="00B72440">
        <w:rPr>
          <w:sz w:val="28"/>
          <w:szCs w:val="28"/>
        </w:rPr>
        <w:t>Система российского законодательства. Источники права. Нормативный правовой акт.</w:t>
      </w:r>
    </w:p>
    <w:p w:rsidR="00DA4233" w:rsidRDefault="00BF2DAC" w:rsidP="00E66510">
      <w:pPr>
        <w:pStyle w:val="a3"/>
        <w:spacing w:line="165" w:lineRule="atLeast"/>
        <w:rPr>
          <w:sz w:val="28"/>
          <w:szCs w:val="28"/>
        </w:rPr>
      </w:pPr>
      <w:r w:rsidRPr="00B72440">
        <w:rPr>
          <w:sz w:val="28"/>
          <w:szCs w:val="28"/>
        </w:rPr>
        <w:t>Правоотношения. Правоспособность и дееспособность</w:t>
      </w:r>
      <w:r>
        <w:rPr>
          <w:sz w:val="28"/>
          <w:szCs w:val="28"/>
        </w:rPr>
        <w:t xml:space="preserve">. Дееспособность </w:t>
      </w:r>
      <w:proofErr w:type="gramStart"/>
      <w:r>
        <w:rPr>
          <w:sz w:val="28"/>
          <w:szCs w:val="28"/>
        </w:rPr>
        <w:t>малолетних</w:t>
      </w:r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>Дееспособность несовершеннолетних в возрасте от 14 до 18 лет.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Признаки и виды правонарушений. Понятие, виды и функции юридической ответственности. Презумпция невиновности.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Гражданские правоотношения. Основные виды гражданско-правовых договоров.</w:t>
      </w:r>
      <w:r>
        <w:rPr>
          <w:sz w:val="28"/>
          <w:szCs w:val="28"/>
        </w:rPr>
        <w:t xml:space="preserve"> </w:t>
      </w:r>
      <w:r w:rsidRPr="000C7EF1">
        <w:rPr>
          <w:sz w:val="28"/>
          <w:szCs w:val="28"/>
        </w:rPr>
        <w:t xml:space="preserve">Гражданско-правовые споры. </w:t>
      </w:r>
      <w:r w:rsidRPr="00B72440">
        <w:rPr>
          <w:sz w:val="28"/>
          <w:szCs w:val="28"/>
        </w:rPr>
        <w:t>Право собственности.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Способы защиты гражданских прав.</w:t>
      </w:r>
      <w:r>
        <w:rPr>
          <w:sz w:val="28"/>
          <w:szCs w:val="28"/>
        </w:rPr>
        <w:t xml:space="preserve"> </w:t>
      </w:r>
      <w:r w:rsidRPr="000C7EF1">
        <w:rPr>
          <w:sz w:val="28"/>
          <w:szCs w:val="28"/>
        </w:rPr>
        <w:t>Судебное разбирательство</w:t>
      </w:r>
      <w:r>
        <w:rPr>
          <w:sz w:val="28"/>
          <w:szCs w:val="28"/>
        </w:rPr>
        <w:t>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Права потребителя.</w:t>
      </w:r>
      <w:r>
        <w:rPr>
          <w:sz w:val="28"/>
          <w:szCs w:val="28"/>
        </w:rPr>
        <w:t xml:space="preserve"> З</w:t>
      </w:r>
      <w:r w:rsidRPr="00B72440">
        <w:rPr>
          <w:sz w:val="28"/>
          <w:szCs w:val="28"/>
        </w:rPr>
        <w:t>ащита прав потребителей</w:t>
      </w:r>
      <w:r>
        <w:rPr>
          <w:sz w:val="28"/>
          <w:szCs w:val="28"/>
        </w:rPr>
        <w:t>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Семейные правоотношения. Права и обязанности родителей и детей</w:t>
      </w:r>
      <w:r>
        <w:rPr>
          <w:sz w:val="28"/>
          <w:szCs w:val="28"/>
        </w:rPr>
        <w:t>.</w:t>
      </w:r>
      <w:r w:rsidRPr="00B72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Семья под </w:t>
      </w:r>
      <w:r w:rsidRPr="00B72440">
        <w:rPr>
          <w:sz w:val="28"/>
          <w:szCs w:val="28"/>
        </w:rPr>
        <w:t>защитой государства</w:t>
      </w:r>
      <w:r>
        <w:rPr>
          <w:sz w:val="28"/>
          <w:szCs w:val="28"/>
        </w:rPr>
        <w:t>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Права ребенка и их защита. </w:t>
      </w:r>
      <w:r w:rsidRPr="000C7EF1">
        <w:rPr>
          <w:sz w:val="28"/>
          <w:szCs w:val="28"/>
        </w:rPr>
        <w:t>Защита прав и интересов детей, ост</w:t>
      </w:r>
      <w:r>
        <w:rPr>
          <w:sz w:val="28"/>
          <w:szCs w:val="28"/>
        </w:rPr>
        <w:t xml:space="preserve">авшихся без родителей. 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Трудовые </w:t>
      </w:r>
      <w:r w:rsidRPr="000C7EF1">
        <w:rPr>
          <w:sz w:val="28"/>
          <w:szCs w:val="28"/>
        </w:rPr>
        <w:t xml:space="preserve">правоотношения. Права, обязанности и ответственность работника и работодателя. </w:t>
      </w:r>
      <w:r>
        <w:rPr>
          <w:sz w:val="28"/>
          <w:szCs w:val="28"/>
        </w:rPr>
        <w:t xml:space="preserve"> </w:t>
      </w:r>
      <w:r w:rsidRPr="00B72440">
        <w:rPr>
          <w:sz w:val="28"/>
          <w:szCs w:val="28"/>
        </w:rPr>
        <w:t>Трудовой договор и его значение в регулировании трудовой деятельности человека.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Особенности положения несовершеннолетних в трудовых правоотношениях.</w:t>
      </w:r>
      <w:r w:rsidRPr="00B72440">
        <w:rPr>
          <w:sz w:val="28"/>
          <w:szCs w:val="28"/>
        </w:rPr>
        <w:t xml:space="preserve"> Особенности регулирования труда работников в возрасте до 18 лет.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 xml:space="preserve">Административные правоотношения. </w:t>
      </w:r>
      <w:r>
        <w:rPr>
          <w:sz w:val="28"/>
          <w:szCs w:val="28"/>
        </w:rPr>
        <w:t xml:space="preserve">Особенности административно-правовых отношений. </w:t>
      </w:r>
      <w:r w:rsidRPr="000C7EF1">
        <w:rPr>
          <w:sz w:val="28"/>
          <w:szCs w:val="28"/>
        </w:rPr>
        <w:t>Административное правонарушение.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Виды административного наказания.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Уголовное право, основные понятия и принципы. Понятие и виды преступлений</w:t>
      </w:r>
      <w:r>
        <w:rPr>
          <w:sz w:val="28"/>
          <w:szCs w:val="28"/>
        </w:rPr>
        <w:t>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Преступление и наказание.</w:t>
      </w:r>
      <w:r>
        <w:rPr>
          <w:sz w:val="28"/>
          <w:szCs w:val="28"/>
        </w:rPr>
        <w:t xml:space="preserve"> </w:t>
      </w:r>
      <w:r w:rsidRPr="00B72440">
        <w:rPr>
          <w:sz w:val="28"/>
          <w:szCs w:val="28"/>
        </w:rPr>
        <w:t xml:space="preserve">Необходимая оборона. Цели наказания. </w:t>
      </w:r>
      <w:r>
        <w:rPr>
          <w:sz w:val="28"/>
          <w:szCs w:val="28"/>
        </w:rPr>
        <w:t>Виды наказаний.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Правовая ответственность несовершеннолетних.</w:t>
      </w:r>
      <w:r w:rsidRPr="00B72440">
        <w:rPr>
          <w:sz w:val="28"/>
          <w:szCs w:val="28"/>
        </w:rPr>
        <w:t xml:space="preserve">  Особенности уголовной ответственности и наказания несовершеннолетних.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Правовое регулирование в сфере образования.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0C7EF1">
        <w:rPr>
          <w:sz w:val="28"/>
          <w:szCs w:val="28"/>
        </w:rPr>
        <w:t>Правоохранительные органы. Судебная система.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  <w:r w:rsidRPr="00B72440">
        <w:rPr>
          <w:sz w:val="28"/>
          <w:szCs w:val="28"/>
        </w:rPr>
        <w:t>Международное гуманитарное право. Международно-правовая защита жертв вооруженных конфликтов.</w:t>
      </w: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</w:p>
    <w:p w:rsidR="00BF2DAC" w:rsidRDefault="00BF2DAC" w:rsidP="00E66510">
      <w:pPr>
        <w:pStyle w:val="a3"/>
        <w:tabs>
          <w:tab w:val="left" w:pos="611"/>
        </w:tabs>
        <w:ind w:right="40"/>
        <w:contextualSpacing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BF2DAC" w:rsidRDefault="00BF2DAC" w:rsidP="008F66AC">
      <w:pPr>
        <w:pStyle w:val="a3"/>
        <w:tabs>
          <w:tab w:val="left" w:pos="611"/>
        </w:tabs>
        <w:ind w:right="40"/>
        <w:contextualSpacing/>
        <w:jc w:val="center"/>
        <w:rPr>
          <w:sz w:val="28"/>
          <w:szCs w:val="28"/>
        </w:rPr>
      </w:pPr>
    </w:p>
    <w:p w:rsidR="008F66AC" w:rsidRDefault="008F66AC" w:rsidP="008F66AC">
      <w:pPr>
        <w:pStyle w:val="a3"/>
        <w:tabs>
          <w:tab w:val="left" w:pos="611"/>
        </w:tabs>
        <w:ind w:right="40"/>
        <w:contextualSpacing/>
        <w:jc w:val="center"/>
        <w:rPr>
          <w:rStyle w:val="a4"/>
          <w:rFonts w:eastAsia="Calibri"/>
          <w:b/>
          <w:color w:val="000000"/>
          <w:sz w:val="28"/>
          <w:szCs w:val="28"/>
        </w:rPr>
      </w:pPr>
      <w:r>
        <w:rPr>
          <w:rStyle w:val="a4"/>
          <w:rFonts w:eastAsia="Calibri"/>
          <w:b/>
          <w:color w:val="000000"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378"/>
        <w:gridCol w:w="1276"/>
        <w:gridCol w:w="2410"/>
      </w:tblGrid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pStyle w:val="a5"/>
              <w:ind w:left="36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dash0410005f0431005f0437005f0430005f0446005f0020005f0441005f043f005f0438005f0441005f043a005f0430005f005fchar1char1"/>
                <w:b/>
                <w:lang w:eastAsia="en-US"/>
              </w:rPr>
              <w:t>Количество часов раздела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61B" w:rsidRPr="0094561B" w:rsidRDefault="0094561B" w:rsidP="00945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Политика. Культура. </w:t>
            </w:r>
            <w:r w:rsidRPr="00B72440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литическая сфера жизни 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7F468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BF2DAC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94561B">
            <w:pPr>
              <w:pStyle w:val="a3"/>
              <w:spacing w:line="240" w:lineRule="auto"/>
              <w:jc w:val="both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Власть. Властные отношения. Политика.</w:t>
            </w:r>
            <w:r>
              <w:rPr>
                <w:sz w:val="28"/>
                <w:szCs w:val="28"/>
              </w:rPr>
              <w:t xml:space="preserve"> </w:t>
            </w:r>
            <w:r w:rsidRPr="00B72440">
              <w:rPr>
                <w:sz w:val="28"/>
                <w:szCs w:val="28"/>
              </w:rPr>
              <w:t>Политика и власть. Роль политики в жизни общества.</w:t>
            </w:r>
            <w:r w:rsidR="001338E7" w:rsidRPr="000C7EF1">
              <w:rPr>
                <w:sz w:val="28"/>
                <w:szCs w:val="28"/>
              </w:rPr>
              <w:t xml:space="preserve"> Внутренняя и внешняя политика.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1338E7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 xml:space="preserve">Сущность государства. </w:t>
            </w:r>
            <w:r w:rsidRPr="00B72440">
              <w:rPr>
                <w:sz w:val="28"/>
                <w:szCs w:val="28"/>
              </w:rPr>
              <w:t xml:space="preserve">Государство, его существенные признаки. Функции государства. Внутренняя и внешняя политика государства. </w:t>
            </w:r>
            <w:r w:rsidRPr="000C7EF1">
              <w:rPr>
                <w:sz w:val="28"/>
                <w:szCs w:val="28"/>
              </w:rPr>
              <w:t>Суверенитет.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8F66A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1338E7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 xml:space="preserve">Формы государства. </w:t>
            </w:r>
            <w:r w:rsidRPr="00B72440">
              <w:rPr>
                <w:sz w:val="28"/>
                <w:szCs w:val="28"/>
              </w:rPr>
              <w:t>Формы правления. Формы государственно-территориального устройства. Политический режим.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1D61C9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C9" w:rsidRDefault="001D61C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C9" w:rsidRPr="000C7EF1" w:rsidRDefault="001D61C9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72440">
              <w:rPr>
                <w:sz w:val="28"/>
                <w:szCs w:val="28"/>
              </w:rPr>
              <w:t xml:space="preserve">Демократия, ее основные признаки и ценности. Выборы и референдумы. </w:t>
            </w:r>
            <w:r w:rsidR="007C390F" w:rsidRPr="00B72440">
              <w:rPr>
                <w:sz w:val="28"/>
                <w:szCs w:val="28"/>
              </w:rPr>
              <w:t>Участие граждан в политической жизни. Опасность политического экстремизма</w:t>
            </w:r>
            <w:proofErr w:type="gramStart"/>
            <w:r w:rsidR="007C390F" w:rsidRPr="00B72440">
              <w:rPr>
                <w:sz w:val="28"/>
                <w:szCs w:val="28"/>
              </w:rPr>
              <w:t xml:space="preserve"> </w:t>
            </w:r>
            <w:r w:rsidR="007C390F">
              <w:rPr>
                <w:sz w:val="28"/>
                <w:szCs w:val="28"/>
              </w:rPr>
              <w:t>.</w:t>
            </w:r>
            <w:proofErr w:type="gramEnd"/>
            <w:r w:rsidRPr="00B72440">
              <w:rPr>
                <w:sz w:val="28"/>
                <w:szCs w:val="28"/>
              </w:rPr>
              <w:t>Разделение властей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C9" w:rsidRDefault="001D61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C9" w:rsidRDefault="001D61C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1D61C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1D61C9" w:rsidP="001D61C9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 xml:space="preserve">Наше государство — Российская Федерация. </w:t>
            </w:r>
            <w:r w:rsidRPr="00B72440">
              <w:rPr>
                <w:sz w:val="28"/>
                <w:szCs w:val="28"/>
              </w:rPr>
              <w:t xml:space="preserve">Конституция Российской Федерации – основной закон государства. </w:t>
            </w:r>
            <w:r w:rsidRPr="000C7EF1">
              <w:rPr>
                <w:sz w:val="28"/>
                <w:szCs w:val="28"/>
              </w:rPr>
              <w:t>Основы конституционного строя Российской Федерации.</w:t>
            </w:r>
            <w:r w:rsidRPr="00B72440">
              <w:rPr>
                <w:sz w:val="28"/>
                <w:szCs w:val="28"/>
              </w:rPr>
              <w:t xml:space="preserve"> </w:t>
            </w:r>
            <w:r w:rsidR="004B3A0B">
              <w:rPr>
                <w:sz w:val="28"/>
                <w:szCs w:val="28"/>
              </w:rPr>
              <w:t xml:space="preserve"> </w:t>
            </w:r>
            <w:r w:rsidRPr="00B72440">
              <w:rPr>
                <w:sz w:val="28"/>
                <w:szCs w:val="28"/>
              </w:rPr>
              <w:t xml:space="preserve">Россия </w:t>
            </w:r>
            <w:proofErr w:type="gramStart"/>
            <w:r w:rsidRPr="00B72440">
              <w:rPr>
                <w:sz w:val="28"/>
                <w:szCs w:val="28"/>
              </w:rPr>
              <w:t>-ф</w:t>
            </w:r>
            <w:proofErr w:type="gramEnd"/>
            <w:r w:rsidRPr="00B72440">
              <w:rPr>
                <w:sz w:val="28"/>
                <w:szCs w:val="28"/>
              </w:rPr>
              <w:t xml:space="preserve">едеративное государство. Субъекты федерации. </w:t>
            </w:r>
            <w:r>
              <w:rPr>
                <w:sz w:val="28"/>
                <w:szCs w:val="28"/>
              </w:rPr>
              <w:t xml:space="preserve"> </w:t>
            </w:r>
            <w:r w:rsidRPr="000C7EF1">
              <w:rPr>
                <w:sz w:val="28"/>
                <w:szCs w:val="28"/>
              </w:rPr>
              <w:t>Государственное устройство России.</w:t>
            </w:r>
            <w:r w:rsidR="004B3A0B">
              <w:rPr>
                <w:sz w:val="28"/>
                <w:szCs w:val="28"/>
              </w:rPr>
              <w:t xml:space="preserve"> </w:t>
            </w:r>
            <w:r w:rsidR="004B3A0B" w:rsidRPr="000C7EF1">
              <w:rPr>
                <w:sz w:val="28"/>
                <w:szCs w:val="28"/>
              </w:rPr>
              <w:t>Республика</w:t>
            </w:r>
            <w:r w:rsidR="004B3A0B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Pr="000C7EF1" w:rsidRDefault="007C390F" w:rsidP="00DA4233">
            <w:pPr>
              <w:rPr>
                <w:sz w:val="28"/>
                <w:szCs w:val="28"/>
              </w:rPr>
            </w:pPr>
            <w:r w:rsidRPr="00B72440">
              <w:rPr>
                <w:sz w:val="28"/>
                <w:szCs w:val="28"/>
              </w:rPr>
              <w:t xml:space="preserve">Конституционные права и свободы человека и гражданина в Российской Федерации. Конституционные обязанности гражданина Российской Федерации.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A4233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33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33" w:rsidRPr="00DA4233" w:rsidRDefault="00DA4233" w:rsidP="007C390F">
            <w:pPr>
              <w:rPr>
                <w:sz w:val="28"/>
                <w:szCs w:val="28"/>
              </w:rPr>
            </w:pPr>
            <w:r w:rsidRPr="00DA4233">
              <w:rPr>
                <w:sz w:val="28"/>
                <w:szCs w:val="28"/>
              </w:rPr>
              <w:t>Взаимоотношения органов государственной власти и граждан. Механизмы реализации и защиты прав и  свобод человека и гражданина в РФ. Основные международные документы о правах человека и правах ребенка.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33" w:rsidRDefault="00DA423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33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66AC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AC" w:rsidRDefault="004B3A0B" w:rsidP="004B3A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Государственное управление. </w:t>
            </w:r>
            <w:r w:rsidRPr="000C7EF1">
              <w:rPr>
                <w:sz w:val="28"/>
                <w:szCs w:val="28"/>
              </w:rPr>
              <w:t xml:space="preserve">Органы власти Российской Федерации. Органы законодательной власти. Органы исполнительной власти. </w:t>
            </w:r>
            <w:r w:rsidR="001D61C9" w:rsidRPr="00B72440">
              <w:rPr>
                <w:sz w:val="28"/>
                <w:szCs w:val="28"/>
              </w:rPr>
              <w:t xml:space="preserve">Органы государственной власти и управления в Российской Федерации. Президент Российской Федерации, его основные функции. </w:t>
            </w:r>
            <w:r>
              <w:rPr>
                <w:sz w:val="28"/>
                <w:szCs w:val="28"/>
              </w:rPr>
              <w:lastRenderedPageBreak/>
              <w:t xml:space="preserve">Парламентаризм. </w:t>
            </w:r>
            <w:r w:rsidR="001D61C9" w:rsidRPr="00B72440">
              <w:rPr>
                <w:sz w:val="28"/>
                <w:szCs w:val="28"/>
              </w:rPr>
              <w:t>Федеральное Собрание Российской Федерации. Правительство Российской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AC" w:rsidRDefault="008F66A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DA4233" w:rsidP="00386AB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9</w:t>
            </w:r>
            <w:r w:rsidR="007C390F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Pr="000C7EF1" w:rsidRDefault="007C390F" w:rsidP="00386AB0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0C7EF1">
              <w:rPr>
                <w:sz w:val="28"/>
                <w:szCs w:val="28"/>
              </w:rPr>
              <w:t>Гражданство Российской Федерации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 w:rsidP="00265F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Выборы и избирательные с</w:t>
            </w:r>
            <w:r>
              <w:rPr>
                <w:sz w:val="28"/>
                <w:szCs w:val="28"/>
              </w:rPr>
              <w:t xml:space="preserve">истемы.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65F79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79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79" w:rsidRPr="000C7EF1" w:rsidRDefault="00265F79" w:rsidP="00265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Политические партии.</w:t>
            </w:r>
            <w:r w:rsidR="00F066F4">
              <w:rPr>
                <w:sz w:val="28"/>
                <w:szCs w:val="28"/>
              </w:rPr>
              <w:t xml:space="preserve"> Политические партии и движения, их роль в общественной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79" w:rsidRDefault="00265F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79" w:rsidRDefault="00265F7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</w:t>
            </w:r>
            <w:r w:rsidR="007C390F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pStyle w:val="a3"/>
              <w:spacing w:line="240" w:lineRule="auto"/>
              <w:rPr>
                <w:rFonts w:ascii="Times New Roman;serif" w:hAnsi="Times New Roman;serif"/>
                <w:b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Правовое государство. Верховенство права. Разделение властей. Гражданское общество и правовое государство. Местное самоуправление.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13</w:t>
            </w:r>
            <w:r w:rsidR="007F468E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 w:rsidP="004B3A0B">
            <w:pPr>
              <w:widowControl/>
              <w:shd w:val="clear" w:color="auto" w:fill="FFFFFF"/>
              <w:rPr>
                <w:rFonts w:eastAsia="Times New Roman"/>
                <w:b/>
                <w:color w:val="000000"/>
                <w:sz w:val="28"/>
                <w:szCs w:val="24"/>
              </w:rPr>
            </w:pPr>
            <w:r w:rsidRPr="000C7EF1">
              <w:rPr>
                <w:sz w:val="28"/>
                <w:szCs w:val="28"/>
              </w:rPr>
              <w:t xml:space="preserve">Межгосударственные отношения. Международные политические организации. </w:t>
            </w:r>
            <w:r w:rsidR="00F066F4">
              <w:rPr>
                <w:sz w:val="28"/>
                <w:szCs w:val="28"/>
              </w:rPr>
              <w:t xml:space="preserve">Межгосударственные конфликты и способы их </w:t>
            </w:r>
            <w:proofErr w:type="spellStart"/>
            <w:r w:rsidR="00F066F4">
              <w:rPr>
                <w:sz w:val="28"/>
                <w:szCs w:val="28"/>
              </w:rPr>
              <w:t>разрешения</w:t>
            </w:r>
            <w:proofErr w:type="gramStart"/>
            <w:r w:rsidR="00F066F4">
              <w:rPr>
                <w:sz w:val="28"/>
                <w:szCs w:val="28"/>
              </w:rPr>
              <w:t>.</w:t>
            </w:r>
            <w:r w:rsidRPr="000C7EF1">
              <w:rPr>
                <w:sz w:val="28"/>
                <w:szCs w:val="28"/>
              </w:rPr>
              <w:t>В</w:t>
            </w:r>
            <w:proofErr w:type="gramEnd"/>
            <w:r w:rsidRPr="000C7EF1">
              <w:rPr>
                <w:sz w:val="28"/>
                <w:szCs w:val="28"/>
              </w:rPr>
              <w:t>ойны</w:t>
            </w:r>
            <w:proofErr w:type="spellEnd"/>
            <w:r w:rsidRPr="000C7EF1">
              <w:rPr>
                <w:sz w:val="28"/>
                <w:szCs w:val="28"/>
              </w:rPr>
              <w:t xml:space="preserve"> и вооружённые конфликты. Национальная безопасность. Сепаратизм. Международно-правовая защита жертв вооружённых конфликтов.</w:t>
            </w:r>
          </w:p>
          <w:p w:rsidR="007C390F" w:rsidRDefault="007C390F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</w:t>
            </w:r>
            <w:r w:rsidR="007F468E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F468E">
              <w:rPr>
                <w:sz w:val="28"/>
                <w:szCs w:val="28"/>
                <w:lang w:eastAsia="en-US"/>
              </w:rPr>
              <w:t>Повторение по теме</w:t>
            </w:r>
            <w:r w:rsidR="007F468E">
              <w:rPr>
                <w:lang w:eastAsia="en-US"/>
              </w:rPr>
              <w:t xml:space="preserve">: </w:t>
            </w:r>
            <w:r w:rsidR="007F468E">
              <w:rPr>
                <w:sz w:val="28"/>
                <w:szCs w:val="28"/>
              </w:rPr>
              <w:t xml:space="preserve">Политика. Культура. </w:t>
            </w:r>
            <w:r w:rsidR="007F468E" w:rsidRPr="00B72440">
              <w:rPr>
                <w:sz w:val="28"/>
                <w:szCs w:val="28"/>
              </w:rPr>
              <w:t>По</w:t>
            </w:r>
            <w:r w:rsidR="007F468E">
              <w:rPr>
                <w:sz w:val="28"/>
                <w:szCs w:val="28"/>
              </w:rPr>
              <w:t>литическая сфера жизни 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BF2DA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Pr="007F468E" w:rsidRDefault="007F468E" w:rsidP="007F468E">
            <w:pPr>
              <w:rPr>
                <w:sz w:val="28"/>
                <w:szCs w:val="28"/>
              </w:rPr>
            </w:pPr>
            <w:r w:rsidRPr="000C7EF1">
              <w:rPr>
                <w:sz w:val="28"/>
                <w:szCs w:val="28"/>
              </w:rPr>
              <w:t xml:space="preserve">Основы </w:t>
            </w:r>
            <w:r>
              <w:rPr>
                <w:sz w:val="28"/>
                <w:szCs w:val="28"/>
              </w:rPr>
              <w:t xml:space="preserve">российского законодательства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BF2DA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F468E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Система российского законодательства. Источники права. Нормативный правовой акт.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16</w:t>
            </w:r>
            <w:r w:rsidR="007F468E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90ADC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Правоотношения. Правоспособность и дееспособность</w:t>
            </w:r>
            <w:r>
              <w:rPr>
                <w:sz w:val="28"/>
                <w:szCs w:val="28"/>
              </w:rPr>
              <w:t>.</w:t>
            </w:r>
            <w:r w:rsidR="00DA4233">
              <w:rPr>
                <w:sz w:val="28"/>
                <w:szCs w:val="28"/>
              </w:rPr>
              <w:t xml:space="preserve"> Дееспособность </w:t>
            </w:r>
            <w:proofErr w:type="gramStart"/>
            <w:r w:rsidR="00DA4233">
              <w:rPr>
                <w:sz w:val="28"/>
                <w:szCs w:val="28"/>
              </w:rPr>
              <w:t>малолетних</w:t>
            </w:r>
            <w:proofErr w:type="gramEnd"/>
            <w:r w:rsidR="00DA4233">
              <w:rPr>
                <w:sz w:val="28"/>
                <w:szCs w:val="28"/>
              </w:rPr>
              <w:t>. Дееспособность несовершеннолетних в возрасте от 14 до 18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90ADC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Признаки и виды правонарушений. Понятие, виды и функции юридической ответственности. Презумпция невиновности.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90ADC" w:rsidP="007A3A04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Гражданские правоотношения. Основные виды гражданско-правовых договоров.</w:t>
            </w:r>
            <w:r w:rsidR="007A3A04">
              <w:rPr>
                <w:sz w:val="28"/>
                <w:szCs w:val="28"/>
              </w:rPr>
              <w:t xml:space="preserve"> </w:t>
            </w:r>
            <w:r w:rsidR="007A3A04" w:rsidRPr="000C7EF1">
              <w:rPr>
                <w:sz w:val="28"/>
                <w:szCs w:val="28"/>
              </w:rPr>
              <w:t xml:space="preserve">Гражданско-правовые споры. </w:t>
            </w:r>
            <w:r w:rsidR="007A3A04" w:rsidRPr="00B72440">
              <w:rPr>
                <w:sz w:val="28"/>
                <w:szCs w:val="28"/>
              </w:rPr>
              <w:t xml:space="preserve">Право собственности.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A3A04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Способы защиты гражданских прав.</w:t>
            </w:r>
            <w:r>
              <w:rPr>
                <w:sz w:val="28"/>
                <w:szCs w:val="28"/>
              </w:rPr>
              <w:t xml:space="preserve"> </w:t>
            </w:r>
            <w:r w:rsidRPr="000C7EF1">
              <w:rPr>
                <w:sz w:val="28"/>
                <w:szCs w:val="28"/>
              </w:rPr>
              <w:t>Судебное разбирательство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74166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66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66" w:rsidRPr="00B72440" w:rsidRDefault="00A74166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0C7EF1">
              <w:rPr>
                <w:sz w:val="28"/>
                <w:szCs w:val="28"/>
              </w:rPr>
              <w:t>Права потребителя.</w:t>
            </w:r>
            <w:r>
              <w:rPr>
                <w:sz w:val="28"/>
                <w:szCs w:val="28"/>
              </w:rPr>
              <w:t xml:space="preserve"> З</w:t>
            </w:r>
            <w:r w:rsidRPr="00B72440">
              <w:rPr>
                <w:sz w:val="28"/>
                <w:szCs w:val="28"/>
              </w:rPr>
              <w:t>ащита прав потребителей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166" w:rsidRDefault="00A7416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166" w:rsidRDefault="00A7416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21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A3A04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Семейные правоотношения. Права и обязанности родителей и детей</w:t>
            </w:r>
            <w:r>
              <w:rPr>
                <w:sz w:val="28"/>
                <w:szCs w:val="28"/>
              </w:rPr>
              <w:t>.</w:t>
            </w:r>
            <w:r w:rsidR="00DA4233" w:rsidRPr="00B72440">
              <w:rPr>
                <w:sz w:val="28"/>
                <w:szCs w:val="28"/>
              </w:rPr>
              <w:t xml:space="preserve"> Семья под защитой государства</w:t>
            </w:r>
            <w:r w:rsidR="00DA4233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 w:rsidP="00DA4233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Права ребенка и их защита. </w:t>
            </w:r>
            <w:r w:rsidR="007A3A04" w:rsidRPr="000C7EF1">
              <w:rPr>
                <w:sz w:val="28"/>
                <w:szCs w:val="28"/>
              </w:rPr>
              <w:t>Защита прав и интересов детей, ост</w:t>
            </w:r>
            <w:r w:rsidR="007A3A04">
              <w:rPr>
                <w:sz w:val="28"/>
                <w:szCs w:val="28"/>
              </w:rPr>
              <w:t xml:space="preserve">авшихся без родителей.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23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Трудовые </w:t>
            </w:r>
            <w:r w:rsidRPr="000C7EF1">
              <w:rPr>
                <w:sz w:val="28"/>
                <w:szCs w:val="28"/>
              </w:rPr>
              <w:t xml:space="preserve">правоотношения. Права, обязанности и ответственность работника и работодателя. </w:t>
            </w:r>
            <w:r>
              <w:rPr>
                <w:sz w:val="28"/>
                <w:szCs w:val="28"/>
              </w:rPr>
              <w:t xml:space="preserve"> </w:t>
            </w:r>
            <w:r w:rsidRPr="00B72440">
              <w:rPr>
                <w:sz w:val="28"/>
                <w:szCs w:val="28"/>
              </w:rPr>
              <w:t>Трудовой договор и его значение в регулировании трудовой деятельности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24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Особенности положения несовершеннолетних в трудовых правоотношениях.</w:t>
            </w:r>
            <w:r w:rsidRPr="00B72440">
              <w:rPr>
                <w:sz w:val="28"/>
                <w:szCs w:val="28"/>
              </w:rPr>
              <w:t xml:space="preserve"> Особенности регулирования труда работников в возрасте до 18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25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 w:rsidP="00265F79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 xml:space="preserve">Административные правоотношения. </w:t>
            </w:r>
            <w:r w:rsidR="00A74166">
              <w:rPr>
                <w:sz w:val="28"/>
                <w:szCs w:val="28"/>
              </w:rPr>
              <w:t xml:space="preserve">Особенности административно-правовых отношений. </w:t>
            </w:r>
            <w:r w:rsidRPr="000C7EF1">
              <w:rPr>
                <w:sz w:val="28"/>
                <w:szCs w:val="28"/>
              </w:rPr>
              <w:t>Административное правонарушение.</w:t>
            </w:r>
            <w:r w:rsidRPr="00B7244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26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 xml:space="preserve"> Виды административного наказания.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27</w:t>
            </w:r>
            <w:r w:rsidR="00265F7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90ADC" w:rsidP="007A3A04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265F79" w:rsidRPr="00B72440">
              <w:rPr>
                <w:sz w:val="28"/>
                <w:szCs w:val="28"/>
              </w:rPr>
              <w:t>Уголовное право, основные понятия и принципы. Понятие и виды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28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Преступление и наказание.</w:t>
            </w:r>
            <w:r>
              <w:rPr>
                <w:sz w:val="28"/>
                <w:szCs w:val="28"/>
              </w:rPr>
              <w:t xml:space="preserve"> </w:t>
            </w:r>
            <w:r w:rsidRPr="00B72440">
              <w:rPr>
                <w:sz w:val="28"/>
                <w:szCs w:val="28"/>
              </w:rPr>
              <w:t xml:space="preserve">Необходимая оборона. Цели наказания. </w:t>
            </w:r>
            <w:r>
              <w:rPr>
                <w:sz w:val="28"/>
                <w:szCs w:val="28"/>
              </w:rPr>
              <w:t>Виды наказаний.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="00DA4233">
              <w:rPr>
                <w:b/>
                <w:sz w:val="24"/>
                <w:szCs w:val="24"/>
                <w:lang w:eastAsia="en-US"/>
              </w:rPr>
              <w:t>9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 w:rsidP="00290ADC">
            <w:pPr>
              <w:pStyle w:val="a3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Правовая ответственность несовершеннолетних.</w:t>
            </w:r>
            <w:r w:rsidRPr="00B72440">
              <w:rPr>
                <w:sz w:val="28"/>
                <w:szCs w:val="28"/>
              </w:rPr>
              <w:t xml:space="preserve">  Особенности уголовной ответственности и наказания несовершеннолетних.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>
            <w:pPr>
              <w:pStyle w:val="a3"/>
              <w:spacing w:line="240" w:lineRule="auto"/>
              <w:rPr>
                <w:sz w:val="24"/>
                <w:szCs w:val="24"/>
                <w:lang w:eastAsia="en-US"/>
              </w:rPr>
            </w:pPr>
            <w:r w:rsidRPr="00B72440">
              <w:rPr>
                <w:sz w:val="28"/>
                <w:szCs w:val="28"/>
              </w:rPr>
              <w:t>Правовое регулирование в сфере образования.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DA423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31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265F79" w:rsidP="00290ADC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C7EF1">
              <w:rPr>
                <w:sz w:val="28"/>
                <w:szCs w:val="28"/>
              </w:rPr>
              <w:t>Правоохранительные органы. Судебная система.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DA4233">
              <w:rPr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Pr="00265F79" w:rsidRDefault="00290ADC" w:rsidP="00265F79">
            <w:pPr>
              <w:rPr>
                <w:sz w:val="28"/>
                <w:szCs w:val="28"/>
              </w:rPr>
            </w:pPr>
            <w:r w:rsidRPr="00B72440">
              <w:rPr>
                <w:sz w:val="28"/>
                <w:szCs w:val="28"/>
              </w:rPr>
              <w:t xml:space="preserve"> </w:t>
            </w:r>
            <w:r w:rsidR="00265F79" w:rsidRPr="00B72440">
              <w:rPr>
                <w:sz w:val="28"/>
                <w:szCs w:val="28"/>
              </w:rPr>
              <w:t xml:space="preserve">Международное гуманитарное право. Международно-правовая защита жертв вооруженных конфликтов.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 w:rsidP="0081029E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33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Pr="00B1268F" w:rsidRDefault="008B000F">
            <w:pPr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Cs/>
                <w:iCs/>
                <w:color w:val="000000"/>
                <w:sz w:val="28"/>
                <w:szCs w:val="28"/>
                <w:lang w:eastAsia="en-US"/>
              </w:rPr>
              <w:t>Комплекс</w:t>
            </w:r>
            <w:r w:rsidR="007C390F" w:rsidRPr="00B1268F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ная работа 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C390F" w:rsidTr="007815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34</w:t>
            </w:r>
            <w:r w:rsidR="00A12149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 w:rsidP="002B6AFA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B1268F">
              <w:rPr>
                <w:bCs/>
                <w:iCs/>
                <w:color w:val="000000"/>
                <w:sz w:val="28"/>
                <w:szCs w:val="28"/>
                <w:lang w:eastAsia="en-US"/>
              </w:rPr>
              <w:t>Повторение по теме</w:t>
            </w:r>
            <w:r>
              <w:rPr>
                <w:bCs/>
                <w:iCs/>
                <w:color w:val="000000"/>
                <w:sz w:val="24"/>
                <w:szCs w:val="24"/>
                <w:lang w:eastAsia="en-US"/>
              </w:rPr>
              <w:t xml:space="preserve"> «</w:t>
            </w:r>
            <w:r w:rsidR="00B1268F" w:rsidRPr="000C7EF1">
              <w:rPr>
                <w:sz w:val="28"/>
                <w:szCs w:val="28"/>
              </w:rPr>
              <w:t xml:space="preserve">Основы </w:t>
            </w:r>
            <w:r w:rsidR="00B1268F">
              <w:rPr>
                <w:sz w:val="28"/>
                <w:szCs w:val="28"/>
              </w:rPr>
              <w:t>российского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0F" w:rsidRDefault="007C390F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8F66AC" w:rsidRDefault="008F66AC" w:rsidP="008F66AC"/>
    <w:p w:rsidR="0078158E" w:rsidRDefault="0078158E" w:rsidP="008F66AC">
      <w:pPr>
        <w:pStyle w:val="a3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</w:p>
    <w:p w:rsidR="0078158E" w:rsidRDefault="0078158E" w:rsidP="008F66AC">
      <w:pPr>
        <w:pStyle w:val="a3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</w:p>
    <w:p w:rsidR="0078158E" w:rsidRDefault="0078158E" w:rsidP="008F66AC">
      <w:pPr>
        <w:pStyle w:val="a3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</w:p>
    <w:p w:rsidR="0078158E" w:rsidRDefault="0078158E" w:rsidP="008F66AC">
      <w:pPr>
        <w:pStyle w:val="a3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</w:p>
    <w:p w:rsidR="0078158E" w:rsidRDefault="0078158E" w:rsidP="008F66AC">
      <w:pPr>
        <w:pStyle w:val="a3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</w:p>
    <w:sectPr w:rsidR="0078158E" w:rsidSect="0078158E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4AE"/>
    <w:rsid w:val="001338E7"/>
    <w:rsid w:val="00192E9D"/>
    <w:rsid w:val="001D61C9"/>
    <w:rsid w:val="00265F79"/>
    <w:rsid w:val="00290ADC"/>
    <w:rsid w:val="0029472E"/>
    <w:rsid w:val="002B6AFA"/>
    <w:rsid w:val="00401AEB"/>
    <w:rsid w:val="0043109F"/>
    <w:rsid w:val="00447CF1"/>
    <w:rsid w:val="004B3A0B"/>
    <w:rsid w:val="005A3918"/>
    <w:rsid w:val="006D5E2D"/>
    <w:rsid w:val="006D7153"/>
    <w:rsid w:val="00722EB8"/>
    <w:rsid w:val="007564AE"/>
    <w:rsid w:val="0078158E"/>
    <w:rsid w:val="007827C2"/>
    <w:rsid w:val="007A3A04"/>
    <w:rsid w:val="007C390F"/>
    <w:rsid w:val="007F468E"/>
    <w:rsid w:val="007F66C6"/>
    <w:rsid w:val="008020EE"/>
    <w:rsid w:val="0081029E"/>
    <w:rsid w:val="008B000F"/>
    <w:rsid w:val="008F66AC"/>
    <w:rsid w:val="0094561B"/>
    <w:rsid w:val="00A12149"/>
    <w:rsid w:val="00A25E8E"/>
    <w:rsid w:val="00A74166"/>
    <w:rsid w:val="00B1268F"/>
    <w:rsid w:val="00B2389B"/>
    <w:rsid w:val="00BF2DAC"/>
    <w:rsid w:val="00C500DE"/>
    <w:rsid w:val="00C617E0"/>
    <w:rsid w:val="00DA4233"/>
    <w:rsid w:val="00E66510"/>
    <w:rsid w:val="00EA3B54"/>
    <w:rsid w:val="00F066F4"/>
    <w:rsid w:val="00FE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A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F66AC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F66A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F66A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listparagraph">
    <w:name w:val="listparagraph"/>
    <w:basedOn w:val="a"/>
    <w:rsid w:val="008F66AC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8F66A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A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F66AC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F66A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F66A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listparagraph">
    <w:name w:val="listparagraph"/>
    <w:basedOn w:val="a"/>
    <w:rsid w:val="008F66AC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8F66A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695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312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8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92249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314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0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C9BE1-1F26-4F31-AC5F-A5CBF69D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11605</TotalTime>
  <Pages>10</Pages>
  <Words>2258</Words>
  <Characters>15564</Characters>
  <Application>Microsoft Office Word</Application>
  <DocSecurity>0</DocSecurity>
  <Lines>864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калина</cp:lastModifiedBy>
  <cp:revision>17</cp:revision>
  <cp:lastPrinted>2019-09-05T06:08:00Z</cp:lastPrinted>
  <dcterms:created xsi:type="dcterms:W3CDTF">2019-04-28T19:40:00Z</dcterms:created>
  <dcterms:modified xsi:type="dcterms:W3CDTF">2020-09-06T14:57:00Z</dcterms:modified>
</cp:coreProperties>
</file>